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E2A24" w14:textId="573C70FB" w:rsidR="00D051A9" w:rsidRPr="002636D0" w:rsidRDefault="00D051A9" w:rsidP="00251496">
      <w:pPr>
        <w:pStyle w:val="Nagwek3"/>
        <w:numPr>
          <w:ilvl w:val="0"/>
          <w:numId w:val="0"/>
        </w:numPr>
        <w:ind w:left="1418"/>
        <w:rPr>
          <w:lang w:val="pl-PL"/>
        </w:rPr>
      </w:pPr>
      <w:r w:rsidRPr="002636D0">
        <w:rPr>
          <w:rFonts w:ascii="Franklin Gothic Book" w:hAnsi="Franklin Gothic Book" w:cstheme="minorHAnsi"/>
          <w:bCs/>
          <w:szCs w:val="22"/>
          <w:lang w:val="pl-PL"/>
        </w:rPr>
        <w:t xml:space="preserve">UMOWA nr </w:t>
      </w:r>
      <w:r w:rsidR="00C14C35" w:rsidRPr="002636D0">
        <w:rPr>
          <w:rFonts w:ascii="Franklin Gothic Book" w:hAnsi="Franklin Gothic Book"/>
          <w:szCs w:val="22"/>
          <w:lang w:val="pl-PL"/>
        </w:rPr>
        <w:t>……………………………………………………………………….</w:t>
      </w:r>
      <w:r w:rsidRPr="002636D0" w:rsidDel="007D12A3">
        <w:rPr>
          <w:lang w:val="pl-PL"/>
        </w:rPr>
        <w:t xml:space="preserve"> </w:t>
      </w:r>
      <w:r w:rsidRPr="002636D0">
        <w:rPr>
          <w:lang w:val="pl-PL"/>
        </w:rPr>
        <w:t>(zwana dalej "Umową")</w:t>
      </w:r>
    </w:p>
    <w:p w14:paraId="6783A362" w14:textId="77777777" w:rsidR="00D051A9" w:rsidRPr="002636D0" w:rsidRDefault="00D051A9" w:rsidP="00D051A9">
      <w:pPr>
        <w:jc w:val="center"/>
        <w:rPr>
          <w:rFonts w:ascii="Franklin Gothic Book" w:hAnsi="Franklin Gothic Book" w:cstheme="minorHAnsi"/>
          <w:b/>
          <w:bCs/>
          <w:sz w:val="22"/>
          <w:szCs w:val="22"/>
        </w:rPr>
      </w:pPr>
    </w:p>
    <w:p w14:paraId="401FCDA1" w14:textId="3F220900" w:rsidR="00D051A9" w:rsidRPr="002636D0" w:rsidRDefault="00D051A9" w:rsidP="00D051A9">
      <w:pPr>
        <w:spacing w:line="360" w:lineRule="auto"/>
        <w:jc w:val="both"/>
        <w:rPr>
          <w:rFonts w:ascii="Franklin Gothic Book" w:hAnsi="Franklin Gothic Book" w:cstheme="minorHAnsi"/>
          <w:sz w:val="22"/>
          <w:szCs w:val="22"/>
        </w:rPr>
      </w:pPr>
      <w:r w:rsidRPr="002636D0">
        <w:rPr>
          <w:rFonts w:ascii="Franklin Gothic Book" w:hAnsi="Franklin Gothic Book" w:cstheme="minorHAnsi"/>
          <w:sz w:val="22"/>
          <w:szCs w:val="22"/>
        </w:rPr>
        <w:t>zawarta w Zawadzie w dniu .........................20</w:t>
      </w:r>
      <w:r w:rsidR="002C756B" w:rsidRPr="002636D0">
        <w:rPr>
          <w:rFonts w:ascii="Franklin Gothic Book" w:hAnsi="Franklin Gothic Book" w:cstheme="minorHAnsi"/>
          <w:sz w:val="22"/>
          <w:szCs w:val="22"/>
        </w:rPr>
        <w:t>2…</w:t>
      </w:r>
      <w:r w:rsidRPr="002636D0">
        <w:rPr>
          <w:rFonts w:ascii="Franklin Gothic Book" w:hAnsi="Franklin Gothic Book" w:cstheme="minorHAnsi"/>
          <w:sz w:val="22"/>
          <w:szCs w:val="22"/>
        </w:rPr>
        <w:t xml:space="preserve"> roku, pomiędzy: </w:t>
      </w:r>
    </w:p>
    <w:p w14:paraId="1F2069F7" w14:textId="77777777" w:rsidR="00D051A9" w:rsidRPr="002636D0" w:rsidRDefault="00D051A9" w:rsidP="00D051A9">
      <w:pPr>
        <w:pStyle w:val="Stopka"/>
        <w:jc w:val="both"/>
        <w:rPr>
          <w:rFonts w:ascii="Franklin Gothic Book" w:hAnsi="Franklin Gothic Book" w:cstheme="minorHAnsi"/>
          <w:b/>
          <w:bCs/>
          <w:sz w:val="22"/>
          <w:szCs w:val="22"/>
        </w:rPr>
      </w:pPr>
    </w:p>
    <w:p w14:paraId="398DDF5B" w14:textId="1F3BADF8" w:rsidR="00D051A9" w:rsidRPr="002636D0" w:rsidRDefault="00D051A9" w:rsidP="00D051A9">
      <w:pPr>
        <w:pStyle w:val="Stopka"/>
        <w:jc w:val="both"/>
        <w:rPr>
          <w:rFonts w:ascii="Franklin Gothic Book" w:hAnsi="Franklin Gothic Book" w:cstheme="minorHAnsi"/>
          <w:sz w:val="22"/>
          <w:szCs w:val="22"/>
        </w:rPr>
      </w:pPr>
      <w:r w:rsidRPr="002636D0">
        <w:rPr>
          <w:rStyle w:val="Nagwek3Znak"/>
          <w:rFonts w:ascii="Franklin Gothic Book" w:hAnsi="Franklin Gothic Book" w:cstheme="minorHAnsi"/>
          <w:b/>
          <w:sz w:val="22"/>
          <w:szCs w:val="22"/>
          <w:lang w:val="pl-PL"/>
        </w:rPr>
        <w:t xml:space="preserve">Enea Elektrownia Połaniec Spółka Akcyjna </w:t>
      </w:r>
      <w:r w:rsidRPr="002636D0">
        <w:rPr>
          <w:rStyle w:val="Nagwek3Znak"/>
          <w:rFonts w:ascii="Franklin Gothic Book" w:hAnsi="Franklin Gothic Book" w:cstheme="minorHAnsi"/>
          <w:sz w:val="22"/>
          <w:szCs w:val="22"/>
          <w:lang w:val="pl-PL"/>
        </w:rPr>
        <w:t xml:space="preserve">(skrót firmy: Enea </w:t>
      </w:r>
      <w:r w:rsidR="007D6A73" w:rsidRPr="002636D0">
        <w:rPr>
          <w:rStyle w:val="Nagwek3Znak"/>
          <w:rFonts w:ascii="Franklin Gothic Book" w:hAnsi="Franklin Gothic Book" w:cstheme="minorHAnsi"/>
          <w:sz w:val="22"/>
          <w:szCs w:val="22"/>
          <w:lang w:val="pl-PL"/>
        </w:rPr>
        <w:t xml:space="preserve">Elektrownia </w:t>
      </w:r>
      <w:r w:rsidRPr="002636D0">
        <w:rPr>
          <w:rStyle w:val="Nagwek3Znak"/>
          <w:rFonts w:ascii="Franklin Gothic Book" w:hAnsi="Franklin Gothic Book" w:cstheme="minorHAnsi"/>
          <w:sz w:val="22"/>
          <w:szCs w:val="22"/>
          <w:lang w:val="pl-PL"/>
        </w:rPr>
        <w:t>Połaniec S.A.)</w:t>
      </w:r>
      <w:r w:rsidRPr="002636D0">
        <w:rPr>
          <w:rStyle w:val="Nagwek3Znak"/>
          <w:rFonts w:ascii="Franklin Gothic Book" w:hAnsi="Franklin Gothic Book" w:cstheme="minorHAnsi"/>
          <w:b/>
          <w:sz w:val="22"/>
          <w:szCs w:val="22"/>
          <w:lang w:val="pl-PL"/>
        </w:rPr>
        <w:t xml:space="preserve"> </w:t>
      </w:r>
      <w:r w:rsidRPr="002636D0">
        <w:rPr>
          <w:rStyle w:val="Nagwek3Znak"/>
          <w:rFonts w:ascii="Franklin Gothic Book" w:hAnsi="Franklin Gothic Book" w:cstheme="minorHAnsi"/>
          <w:sz w:val="22"/>
          <w:szCs w:val="22"/>
          <w:lang w:val="pl-PL"/>
        </w:rPr>
        <w:t xml:space="preserve">z siedzibą w Zawadzie 26, 28-230 Połaniec, </w:t>
      </w:r>
      <w:r w:rsidRPr="002636D0">
        <w:rPr>
          <w:rFonts w:ascii="Franklin Gothic Book" w:hAnsi="Franklin Gothic Book" w:cstheme="minorHAnsi"/>
          <w:bCs/>
          <w:kern w:val="28"/>
          <w:sz w:val="22"/>
          <w:szCs w:val="22"/>
        </w:rPr>
        <w:t xml:space="preserve">zarejestrowaną pod numerem KRS </w:t>
      </w:r>
      <w:r w:rsidRPr="002636D0">
        <w:rPr>
          <w:rFonts w:ascii="Franklin Gothic Book" w:eastAsiaTheme="minorHAnsi" w:hAnsi="Franklin Gothic Book" w:cs="Arial"/>
          <w:sz w:val="22"/>
          <w:szCs w:val="22"/>
          <w:lang w:eastAsia="en-US"/>
        </w:rPr>
        <w:t>0000053769,</w:t>
      </w:r>
      <w:r w:rsidRPr="002636D0">
        <w:rPr>
          <w:rFonts w:ascii="Franklin Gothic Book" w:hAnsi="Franklin Gothic Book" w:cstheme="minorHAnsi"/>
          <w:bCs/>
          <w:kern w:val="28"/>
          <w:sz w:val="22"/>
          <w:szCs w:val="22"/>
        </w:rPr>
        <w:t xml:space="preserve"> </w:t>
      </w:r>
      <w:r w:rsidRPr="002636D0">
        <w:rPr>
          <w:rFonts w:ascii="Franklin Gothic Book" w:hAnsi="Franklin Gothic Book"/>
          <w:bCs/>
          <w:iCs/>
          <w:sz w:val="22"/>
          <w:szCs w:val="22"/>
        </w:rPr>
        <w:t>w Rejestrze Przedsiębiorców Krajowego Rejestru Sądowego przez Sąd Rejonowy w</w:t>
      </w:r>
      <w:r w:rsidRPr="002636D0">
        <w:rPr>
          <w:rFonts w:ascii="Franklin Gothic Book" w:hAnsi="Franklin Gothic Book" w:cstheme="minorHAnsi"/>
          <w:bCs/>
          <w:kern w:val="28"/>
          <w:sz w:val="22"/>
          <w:szCs w:val="22"/>
        </w:rPr>
        <w:t xml:space="preserve"> Kielcach, </w:t>
      </w:r>
      <w:r w:rsidRPr="002636D0">
        <w:rPr>
          <w:rFonts w:ascii="Franklin Gothic Book" w:hAnsi="Franklin Gothic Book" w:cstheme="minorHAnsi"/>
          <w:sz w:val="22"/>
          <w:szCs w:val="22"/>
        </w:rPr>
        <w:t xml:space="preserve">X Wydział Gospodarczy Krajowego Rejestru Sądowego, </w:t>
      </w:r>
      <w:r w:rsidRPr="002636D0">
        <w:rPr>
          <w:rFonts w:ascii="Franklin Gothic Book" w:hAnsi="Franklin Gothic Book"/>
          <w:iCs/>
          <w:sz w:val="22"/>
          <w:szCs w:val="22"/>
        </w:rPr>
        <w:t xml:space="preserve">kapitał zakładowy: </w:t>
      </w:r>
      <w:r w:rsidRPr="002636D0">
        <w:rPr>
          <w:rFonts w:ascii="Franklin Gothic Book" w:hAnsi="Franklin Gothic Book" w:cstheme="minorHAnsi"/>
          <w:bCs/>
          <w:kern w:val="28"/>
          <w:sz w:val="22"/>
          <w:szCs w:val="22"/>
        </w:rPr>
        <w:t>713.500.000,00 zł</w:t>
      </w:r>
      <w:r w:rsidRPr="002636D0">
        <w:rPr>
          <w:rFonts w:ascii="Franklin Gothic Book" w:hAnsi="Franklin Gothic Book"/>
          <w:iCs/>
          <w:sz w:val="22"/>
          <w:szCs w:val="22"/>
        </w:rPr>
        <w:t xml:space="preserve"> w całości wpłacony</w:t>
      </w:r>
      <w:r w:rsidRPr="002636D0">
        <w:rPr>
          <w:rFonts w:ascii="Franklin Gothic Book" w:hAnsi="Franklin Gothic Book" w:cstheme="minorHAnsi"/>
          <w:bCs/>
          <w:kern w:val="28"/>
          <w:sz w:val="22"/>
          <w:szCs w:val="22"/>
        </w:rPr>
        <w:t>,</w:t>
      </w:r>
      <w:r w:rsidRPr="002636D0">
        <w:rPr>
          <w:rFonts w:ascii="Franklin Gothic Book" w:hAnsi="Franklin Gothic Book" w:cstheme="minorHAnsi"/>
          <w:sz w:val="22"/>
          <w:szCs w:val="22"/>
        </w:rPr>
        <w:t xml:space="preserve"> </w:t>
      </w:r>
      <w:r w:rsidRPr="002636D0">
        <w:rPr>
          <w:rFonts w:ascii="Franklin Gothic Book" w:hAnsi="Franklin Gothic Book" w:cstheme="minorHAnsi"/>
          <w:bCs/>
          <w:kern w:val="28"/>
          <w:sz w:val="22"/>
          <w:szCs w:val="22"/>
        </w:rPr>
        <w:t>NIP: 866-00-01-429,</w:t>
      </w:r>
      <w:r w:rsidRPr="002636D0">
        <w:rPr>
          <w:rFonts w:ascii="Franklin Gothic Book" w:hAnsi="Franklin Gothic Book" w:cstheme="minorHAnsi"/>
          <w:sz w:val="22"/>
          <w:szCs w:val="22"/>
        </w:rPr>
        <w:t xml:space="preserve"> zwaną dalej </w:t>
      </w:r>
      <w:r w:rsidRPr="002636D0">
        <w:rPr>
          <w:rFonts w:ascii="Franklin Gothic Book" w:hAnsi="Franklin Gothic Book" w:cstheme="minorHAnsi"/>
          <w:b/>
          <w:bCs/>
          <w:sz w:val="22"/>
          <w:szCs w:val="22"/>
        </w:rPr>
        <w:t xml:space="preserve">„Zamawiającym” </w:t>
      </w:r>
      <w:r w:rsidRPr="002636D0">
        <w:rPr>
          <w:rFonts w:ascii="Franklin Gothic Book" w:hAnsi="Franklin Gothic Book" w:cstheme="minorHAnsi"/>
          <w:bCs/>
          <w:sz w:val="22"/>
          <w:szCs w:val="22"/>
        </w:rPr>
        <w:t>lub</w:t>
      </w:r>
      <w:r w:rsidRPr="002636D0">
        <w:rPr>
          <w:rFonts w:ascii="Franklin Gothic Book" w:hAnsi="Franklin Gothic Book" w:cstheme="minorHAnsi"/>
          <w:b/>
          <w:bCs/>
          <w:sz w:val="22"/>
          <w:szCs w:val="22"/>
        </w:rPr>
        <w:t xml:space="preserve"> „Elektrownią”, </w:t>
      </w:r>
      <w:r w:rsidRPr="002636D0">
        <w:rPr>
          <w:rFonts w:ascii="Franklin Gothic Book" w:hAnsi="Franklin Gothic Book" w:cstheme="minorHAnsi"/>
          <w:sz w:val="22"/>
          <w:szCs w:val="22"/>
        </w:rPr>
        <w:t>którego reprezentują:</w:t>
      </w:r>
    </w:p>
    <w:p w14:paraId="12BE697F" w14:textId="77777777" w:rsidR="00D051A9" w:rsidRPr="002636D0" w:rsidRDefault="00D051A9" w:rsidP="00D051A9">
      <w:pPr>
        <w:pStyle w:val="Stopka"/>
        <w:jc w:val="both"/>
        <w:rPr>
          <w:rFonts w:ascii="Franklin Gothic Book" w:hAnsi="Franklin Gothic Book" w:cstheme="minorHAnsi"/>
          <w:sz w:val="22"/>
          <w:szCs w:val="22"/>
        </w:rPr>
      </w:pPr>
    </w:p>
    <w:p w14:paraId="2DE1F2E5" w14:textId="77777777" w:rsidR="00D051A9" w:rsidRPr="002636D0" w:rsidRDefault="00D051A9" w:rsidP="00251496">
      <w:pPr>
        <w:pStyle w:val="Akapitzlist"/>
        <w:numPr>
          <w:ilvl w:val="0"/>
          <w:numId w:val="5"/>
        </w:numPr>
        <w:shd w:val="clear" w:color="auto" w:fill="FFFFFF"/>
        <w:ind w:left="357"/>
        <w:jc w:val="both"/>
        <w:rPr>
          <w:rFonts w:ascii="Franklin Gothic Book" w:hAnsi="Franklin Gothic Book"/>
          <w:b/>
          <w:sz w:val="22"/>
          <w:szCs w:val="22"/>
        </w:rPr>
      </w:pPr>
      <w:r w:rsidRPr="002636D0">
        <w:rPr>
          <w:rFonts w:ascii="Franklin Gothic Book" w:hAnsi="Franklin Gothic Book"/>
          <w:b/>
          <w:sz w:val="22"/>
          <w:szCs w:val="22"/>
        </w:rPr>
        <w:t>……………………………………………………..……………… - …………………………………………………….……………</w:t>
      </w:r>
    </w:p>
    <w:p w14:paraId="50301927" w14:textId="77777777" w:rsidR="00D051A9" w:rsidRPr="002636D0" w:rsidRDefault="00D051A9" w:rsidP="00251496">
      <w:pPr>
        <w:pStyle w:val="Akapitzlist"/>
        <w:shd w:val="clear" w:color="auto" w:fill="FFFFFF"/>
        <w:ind w:left="357"/>
        <w:jc w:val="both"/>
        <w:rPr>
          <w:rFonts w:ascii="Franklin Gothic Book" w:hAnsi="Franklin Gothic Book"/>
          <w:b/>
          <w:sz w:val="22"/>
          <w:szCs w:val="22"/>
        </w:rPr>
      </w:pPr>
    </w:p>
    <w:p w14:paraId="6041BE77" w14:textId="77777777" w:rsidR="00D051A9" w:rsidRPr="002636D0" w:rsidRDefault="00D051A9" w:rsidP="00251496">
      <w:pPr>
        <w:pStyle w:val="Akapitzlist"/>
        <w:numPr>
          <w:ilvl w:val="0"/>
          <w:numId w:val="5"/>
        </w:numPr>
        <w:shd w:val="clear" w:color="auto" w:fill="FFFFFF"/>
        <w:ind w:left="357"/>
        <w:jc w:val="both"/>
        <w:rPr>
          <w:rFonts w:ascii="Franklin Gothic Book" w:hAnsi="Franklin Gothic Book"/>
          <w:b/>
          <w:sz w:val="22"/>
          <w:szCs w:val="22"/>
        </w:rPr>
      </w:pPr>
      <w:r w:rsidRPr="002636D0">
        <w:rPr>
          <w:rFonts w:ascii="Franklin Gothic Book" w:hAnsi="Franklin Gothic Book"/>
          <w:b/>
          <w:sz w:val="22"/>
          <w:szCs w:val="22"/>
        </w:rPr>
        <w:t>……………………………………………………..……………… - …………………………………………………….……………</w:t>
      </w:r>
    </w:p>
    <w:p w14:paraId="5534B824" w14:textId="77777777" w:rsidR="00D051A9" w:rsidRPr="002636D0" w:rsidRDefault="00D051A9" w:rsidP="00D051A9">
      <w:pPr>
        <w:spacing w:line="360" w:lineRule="auto"/>
        <w:jc w:val="both"/>
        <w:rPr>
          <w:rFonts w:ascii="Franklin Gothic Book" w:hAnsi="Franklin Gothic Book" w:cstheme="minorHAnsi"/>
          <w:sz w:val="22"/>
          <w:szCs w:val="22"/>
        </w:rPr>
      </w:pPr>
      <w:r w:rsidRPr="002636D0">
        <w:rPr>
          <w:rFonts w:ascii="Franklin Gothic Book" w:hAnsi="Franklin Gothic Book" w:cstheme="minorHAnsi"/>
          <w:sz w:val="22"/>
          <w:szCs w:val="22"/>
        </w:rPr>
        <w:t>a</w:t>
      </w:r>
    </w:p>
    <w:p w14:paraId="62891FE8" w14:textId="61C34A54" w:rsidR="00D051A9" w:rsidRPr="002636D0" w:rsidRDefault="00D051A9" w:rsidP="00D051A9">
      <w:pPr>
        <w:jc w:val="both"/>
        <w:rPr>
          <w:rStyle w:val="Nagwek3Znak"/>
          <w:rFonts w:ascii="Franklin Gothic Book" w:eastAsia="Calibri" w:hAnsi="Franklin Gothic Book" w:cstheme="minorHAnsi"/>
          <w:sz w:val="22"/>
          <w:szCs w:val="22"/>
          <w:lang w:val="pl-PL"/>
        </w:rPr>
      </w:pPr>
      <w:r w:rsidRPr="002636D0">
        <w:rPr>
          <w:rFonts w:ascii="Franklin Gothic Book" w:hAnsi="Franklin Gothic Book"/>
          <w:iCs/>
          <w:sz w:val="22"/>
          <w:szCs w:val="22"/>
        </w:rPr>
        <w:t xml:space="preserve">…………………………… z siedzibą w …………………..; </w:t>
      </w:r>
      <w:r w:rsidRPr="002636D0">
        <w:rPr>
          <w:rFonts w:ascii="Franklin Gothic Book" w:hAnsi="Franklin Gothic Book"/>
          <w:bCs/>
          <w:iCs/>
          <w:sz w:val="22"/>
          <w:szCs w:val="22"/>
        </w:rPr>
        <w:t>zarejestrowaną pod numerem</w:t>
      </w:r>
      <w:r w:rsidRPr="002636D0">
        <w:rPr>
          <w:rFonts w:ascii="Franklin Gothic Book" w:hAnsi="Franklin Gothic Book"/>
          <w:iCs/>
          <w:sz w:val="22"/>
          <w:szCs w:val="22"/>
        </w:rPr>
        <w:t xml:space="preserve"> KRS …………………. </w:t>
      </w:r>
      <w:r w:rsidR="0005263E" w:rsidRPr="002636D0">
        <w:rPr>
          <w:rFonts w:ascii="Franklin Gothic Book" w:hAnsi="Franklin Gothic Book"/>
          <w:bCs/>
          <w:iCs/>
          <w:sz w:val="22"/>
          <w:szCs w:val="22"/>
        </w:rPr>
        <w:t>W </w:t>
      </w:r>
      <w:r w:rsidRPr="002636D0">
        <w:rPr>
          <w:rFonts w:ascii="Franklin Gothic Book" w:hAnsi="Franklin Gothic Book"/>
          <w:bCs/>
          <w:iCs/>
          <w:sz w:val="22"/>
          <w:szCs w:val="22"/>
        </w:rPr>
        <w:t>Rejestrze Przedsiębiorców Krajowego Rejestru Sądowego przez Sąd Rejonowy w</w:t>
      </w:r>
      <w:r w:rsidRPr="002636D0">
        <w:rPr>
          <w:rFonts w:ascii="Franklin Gothic Book" w:hAnsi="Franklin Gothic Book"/>
          <w:b/>
          <w:bCs/>
          <w:iCs/>
          <w:sz w:val="22"/>
          <w:szCs w:val="22"/>
        </w:rPr>
        <w:t xml:space="preserve"> ………………, …………… </w:t>
      </w:r>
      <w:r w:rsidRPr="002636D0">
        <w:rPr>
          <w:rFonts w:ascii="Franklin Gothic Book" w:hAnsi="Franklin Gothic Book"/>
          <w:bCs/>
          <w:iCs/>
          <w:sz w:val="22"/>
          <w:szCs w:val="22"/>
        </w:rPr>
        <w:t>Wydział Gospodarczy</w:t>
      </w:r>
      <w:r w:rsidRPr="002636D0">
        <w:rPr>
          <w:rFonts w:ascii="Franklin Gothic Book" w:hAnsi="Franklin Gothic Book"/>
          <w:iCs/>
          <w:sz w:val="22"/>
          <w:szCs w:val="22"/>
        </w:rPr>
        <w:t xml:space="preserve"> Krajowego Rejestru Sądowego; kapitał zakładowy: xxx w całości wpłacony; NIP: …………………, </w:t>
      </w:r>
      <w:r w:rsidRPr="002636D0">
        <w:rPr>
          <w:rStyle w:val="Nagwek3Znak"/>
          <w:rFonts w:ascii="Franklin Gothic Book" w:eastAsia="Calibri" w:hAnsi="Franklin Gothic Book" w:cstheme="minorHAnsi"/>
          <w:sz w:val="22"/>
          <w:szCs w:val="22"/>
          <w:lang w:val="pl-PL"/>
        </w:rPr>
        <w:t>zwaną dalej „</w:t>
      </w:r>
      <w:r w:rsidRPr="002636D0">
        <w:rPr>
          <w:rStyle w:val="Nagwek3Znak"/>
          <w:rFonts w:ascii="Franklin Gothic Book" w:eastAsia="Calibri" w:hAnsi="Franklin Gothic Book" w:cstheme="minorHAnsi"/>
          <w:b/>
          <w:sz w:val="22"/>
          <w:szCs w:val="22"/>
          <w:lang w:val="pl-PL"/>
        </w:rPr>
        <w:t>Wykonawcą</w:t>
      </w:r>
      <w:r w:rsidRPr="002636D0">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2636D0" w:rsidRDefault="00D051A9" w:rsidP="00DD17FC">
      <w:pPr>
        <w:jc w:val="both"/>
        <w:rPr>
          <w:rStyle w:val="Nagwek3Znak"/>
          <w:rFonts w:ascii="Franklin Gothic Book" w:eastAsia="Calibri" w:hAnsi="Franklin Gothic Book" w:cstheme="minorHAnsi"/>
          <w:sz w:val="22"/>
          <w:szCs w:val="22"/>
          <w:lang w:val="pl-PL"/>
        </w:rPr>
      </w:pPr>
    </w:p>
    <w:p w14:paraId="4AB9AD44" w14:textId="77777777" w:rsidR="00D051A9" w:rsidRPr="002636D0" w:rsidRDefault="00D051A9" w:rsidP="00251496">
      <w:pPr>
        <w:pStyle w:val="Akapitzlist"/>
        <w:numPr>
          <w:ilvl w:val="3"/>
          <w:numId w:val="5"/>
        </w:numPr>
        <w:shd w:val="clear" w:color="auto" w:fill="FFFFFF"/>
        <w:ind w:left="426"/>
        <w:jc w:val="both"/>
        <w:rPr>
          <w:rFonts w:ascii="Franklin Gothic Book" w:hAnsi="Franklin Gothic Book"/>
          <w:b/>
          <w:sz w:val="22"/>
          <w:szCs w:val="22"/>
        </w:rPr>
      </w:pPr>
      <w:r w:rsidRPr="002636D0">
        <w:rPr>
          <w:rFonts w:ascii="Franklin Gothic Book" w:hAnsi="Franklin Gothic Book"/>
          <w:b/>
          <w:sz w:val="22"/>
          <w:szCs w:val="22"/>
        </w:rPr>
        <w:t>…………………………………………………..……………… - …………………………………………………….……………</w:t>
      </w:r>
    </w:p>
    <w:p w14:paraId="5038DE85" w14:textId="77777777" w:rsidR="00D051A9" w:rsidRPr="002636D0" w:rsidRDefault="00D051A9" w:rsidP="00251496">
      <w:pPr>
        <w:pStyle w:val="Akapitzlist"/>
        <w:shd w:val="clear" w:color="auto" w:fill="FFFFFF"/>
        <w:ind w:left="426"/>
        <w:jc w:val="both"/>
        <w:rPr>
          <w:rFonts w:ascii="Franklin Gothic Book" w:hAnsi="Franklin Gothic Book"/>
          <w:b/>
          <w:sz w:val="22"/>
          <w:szCs w:val="22"/>
        </w:rPr>
      </w:pPr>
    </w:p>
    <w:p w14:paraId="30BD85D6" w14:textId="77777777" w:rsidR="00D051A9" w:rsidRPr="002636D0" w:rsidRDefault="00D051A9" w:rsidP="00251496">
      <w:pPr>
        <w:pStyle w:val="Akapitzlist"/>
        <w:numPr>
          <w:ilvl w:val="3"/>
          <w:numId w:val="5"/>
        </w:numPr>
        <w:shd w:val="clear" w:color="auto" w:fill="FFFFFF"/>
        <w:ind w:left="426"/>
        <w:jc w:val="both"/>
        <w:rPr>
          <w:rFonts w:ascii="Franklin Gothic Book" w:hAnsi="Franklin Gothic Book"/>
          <w:b/>
          <w:sz w:val="22"/>
          <w:szCs w:val="22"/>
        </w:rPr>
      </w:pPr>
      <w:r w:rsidRPr="002636D0">
        <w:rPr>
          <w:rFonts w:ascii="Franklin Gothic Book" w:hAnsi="Franklin Gothic Book"/>
          <w:b/>
          <w:sz w:val="22"/>
          <w:szCs w:val="22"/>
        </w:rPr>
        <w:t>…………………………………………………..……………… - …………………………………………………….……………</w:t>
      </w:r>
    </w:p>
    <w:p w14:paraId="0BA647BC" w14:textId="77777777" w:rsidR="00D051A9" w:rsidRPr="002636D0" w:rsidRDefault="00D051A9" w:rsidP="00D051A9">
      <w:pPr>
        <w:tabs>
          <w:tab w:val="center" w:pos="4536"/>
        </w:tabs>
        <w:spacing w:line="360" w:lineRule="auto"/>
        <w:jc w:val="both"/>
        <w:rPr>
          <w:rFonts w:ascii="Franklin Gothic Book" w:hAnsi="Franklin Gothic Book" w:cstheme="minorHAnsi"/>
          <w:sz w:val="22"/>
          <w:szCs w:val="22"/>
        </w:rPr>
      </w:pPr>
      <w:r w:rsidRPr="002636D0">
        <w:rPr>
          <w:rFonts w:ascii="Franklin Gothic Book" w:hAnsi="Franklin Gothic Book" w:cstheme="minorHAnsi"/>
          <w:sz w:val="22"/>
          <w:szCs w:val="22"/>
        </w:rPr>
        <w:tab/>
      </w:r>
    </w:p>
    <w:p w14:paraId="051AA289" w14:textId="77777777" w:rsidR="00D051A9" w:rsidRPr="002636D0" w:rsidRDefault="00D051A9" w:rsidP="00D051A9">
      <w:pPr>
        <w:jc w:val="both"/>
        <w:rPr>
          <w:rFonts w:ascii="Franklin Gothic Book" w:hAnsi="Franklin Gothic Book" w:cstheme="minorHAnsi"/>
          <w:sz w:val="22"/>
          <w:szCs w:val="22"/>
        </w:rPr>
      </w:pPr>
      <w:r w:rsidRPr="002636D0">
        <w:rPr>
          <w:rFonts w:ascii="Franklin Gothic Book" w:hAnsi="Franklin Gothic Book" w:cstheme="minorHAnsi"/>
          <w:sz w:val="22"/>
          <w:szCs w:val="22"/>
        </w:rPr>
        <w:t>Zamawiający oraz Wykonawca będą dalej łącznie zwani „</w:t>
      </w:r>
      <w:r w:rsidRPr="002636D0">
        <w:rPr>
          <w:rFonts w:ascii="Franklin Gothic Book" w:hAnsi="Franklin Gothic Book" w:cstheme="minorHAnsi"/>
          <w:b/>
          <w:sz w:val="22"/>
          <w:szCs w:val="22"/>
        </w:rPr>
        <w:t>Stronami</w:t>
      </w:r>
      <w:r w:rsidRPr="002636D0">
        <w:rPr>
          <w:rFonts w:ascii="Franklin Gothic Book" w:hAnsi="Franklin Gothic Book" w:cstheme="minorHAnsi"/>
          <w:sz w:val="22"/>
          <w:szCs w:val="22"/>
        </w:rPr>
        <w:t>”, a indywidualnie „</w:t>
      </w:r>
      <w:r w:rsidRPr="002636D0">
        <w:rPr>
          <w:rFonts w:ascii="Franklin Gothic Book" w:hAnsi="Franklin Gothic Book" w:cstheme="minorHAnsi"/>
          <w:b/>
          <w:sz w:val="22"/>
          <w:szCs w:val="22"/>
        </w:rPr>
        <w:t>Stroną</w:t>
      </w:r>
      <w:r w:rsidRPr="002636D0">
        <w:rPr>
          <w:rFonts w:ascii="Franklin Gothic Book" w:hAnsi="Franklin Gothic Book" w:cstheme="minorHAnsi"/>
          <w:sz w:val="22"/>
          <w:szCs w:val="22"/>
        </w:rPr>
        <w:t>”.</w:t>
      </w:r>
    </w:p>
    <w:p w14:paraId="69DA0DD3" w14:textId="77777777" w:rsidR="00D051A9" w:rsidRPr="002636D0" w:rsidRDefault="00D051A9" w:rsidP="00D051A9">
      <w:pPr>
        <w:jc w:val="both"/>
        <w:rPr>
          <w:rFonts w:ascii="Franklin Gothic Book" w:hAnsi="Franklin Gothic Book" w:cstheme="minorHAnsi"/>
          <w:sz w:val="22"/>
          <w:szCs w:val="22"/>
        </w:rPr>
      </w:pPr>
    </w:p>
    <w:p w14:paraId="6D51505C" w14:textId="77777777" w:rsidR="00D051A9" w:rsidRPr="002636D0" w:rsidRDefault="00D051A9" w:rsidP="00D051A9">
      <w:pPr>
        <w:rPr>
          <w:rFonts w:ascii="Franklin Gothic Book" w:hAnsi="Franklin Gothic Book" w:cstheme="minorHAnsi"/>
          <w:b/>
          <w:sz w:val="22"/>
          <w:szCs w:val="22"/>
        </w:rPr>
      </w:pPr>
      <w:r w:rsidRPr="002636D0">
        <w:rPr>
          <w:rFonts w:ascii="Franklin Gothic Book" w:hAnsi="Franklin Gothic Book" w:cstheme="minorHAnsi"/>
          <w:b/>
          <w:sz w:val="22"/>
          <w:szCs w:val="22"/>
        </w:rPr>
        <w:t>Na wstępie Strony stwierdziły, co następuje:</w:t>
      </w:r>
    </w:p>
    <w:p w14:paraId="6384CB29" w14:textId="77777777" w:rsidR="00D051A9" w:rsidRPr="002636D0"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1C07664A" w:rsidR="00D051A9" w:rsidRPr="002636D0" w:rsidRDefault="00D051A9" w:rsidP="00D051A9">
      <w:pPr>
        <w:pStyle w:val="BodyText21"/>
        <w:widowControl/>
        <w:numPr>
          <w:ilvl w:val="0"/>
          <w:numId w:val="2"/>
        </w:numPr>
        <w:spacing w:after="120"/>
        <w:rPr>
          <w:rFonts w:ascii="Franklin Gothic Book" w:hAnsi="Franklin Gothic Book"/>
          <w:iCs/>
          <w:szCs w:val="22"/>
        </w:rPr>
      </w:pPr>
      <w:r w:rsidRPr="002636D0">
        <w:rPr>
          <w:rFonts w:ascii="Franklin Gothic Book" w:hAnsi="Franklin Gothic Book"/>
          <w:iCs/>
          <w:szCs w:val="22"/>
        </w:rPr>
        <w:t>Wykonawca oświadcza, że: (a) posiada zdolność do zawarcia Umowy, (b) Umowa stanowi ważne i</w:t>
      </w:r>
      <w:r w:rsidR="0005263E" w:rsidRPr="002636D0">
        <w:rPr>
          <w:rFonts w:ascii="Franklin Gothic Book" w:hAnsi="Franklin Gothic Book"/>
          <w:iCs/>
          <w:szCs w:val="22"/>
        </w:rPr>
        <w:t> </w:t>
      </w:r>
      <w:r w:rsidRPr="002636D0">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2EBDC54" w:rsidR="00D051A9" w:rsidRPr="002636D0" w:rsidRDefault="00D051A9" w:rsidP="00D051A9">
      <w:pPr>
        <w:pStyle w:val="Akapitzlist"/>
        <w:numPr>
          <w:ilvl w:val="0"/>
          <w:numId w:val="2"/>
        </w:numPr>
        <w:spacing w:after="120"/>
        <w:jc w:val="both"/>
        <w:rPr>
          <w:rFonts w:ascii="Franklin Gothic Book" w:hAnsi="Franklin Gothic Book"/>
          <w:iCs/>
          <w:sz w:val="22"/>
          <w:szCs w:val="22"/>
        </w:rPr>
      </w:pPr>
      <w:r w:rsidRPr="002636D0">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05263E" w:rsidRPr="002636D0">
        <w:rPr>
          <w:rFonts w:ascii="Franklin Gothic Book" w:hAnsi="Franklin Gothic Book"/>
          <w:iCs/>
          <w:sz w:val="22"/>
          <w:szCs w:val="22"/>
        </w:rPr>
        <w:t> </w:t>
      </w:r>
      <w:r w:rsidRPr="002636D0">
        <w:rPr>
          <w:rFonts w:ascii="Franklin Gothic Book" w:hAnsi="Franklin Gothic Book"/>
          <w:iCs/>
          <w:sz w:val="22"/>
          <w:szCs w:val="22"/>
        </w:rPr>
        <w:t>finansowa pozwala na podjęcie w dobrej wierze zobowiązań wynikających z Umowy.</w:t>
      </w:r>
    </w:p>
    <w:p w14:paraId="50AED886" w14:textId="77777777" w:rsidR="00D051A9" w:rsidRPr="002636D0" w:rsidRDefault="00D051A9" w:rsidP="00D051A9">
      <w:pPr>
        <w:pStyle w:val="BodyText21"/>
        <w:widowControl/>
        <w:numPr>
          <w:ilvl w:val="0"/>
          <w:numId w:val="2"/>
        </w:numPr>
        <w:spacing w:after="120"/>
        <w:rPr>
          <w:rFonts w:ascii="Franklin Gothic Book" w:hAnsi="Franklin Gothic Book"/>
          <w:iCs/>
          <w:szCs w:val="22"/>
        </w:rPr>
      </w:pPr>
      <w:r w:rsidRPr="002636D0">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4F8DBF09" w:rsidR="00D051A9" w:rsidRPr="002636D0" w:rsidRDefault="00572E11" w:rsidP="007D6A73">
      <w:pPr>
        <w:pStyle w:val="BodyText21"/>
        <w:widowControl/>
        <w:numPr>
          <w:ilvl w:val="0"/>
          <w:numId w:val="2"/>
        </w:numPr>
        <w:spacing w:after="120"/>
        <w:rPr>
          <w:rFonts w:ascii="Franklin Gothic Book" w:hAnsi="Franklin Gothic Book"/>
          <w:iCs/>
          <w:szCs w:val="22"/>
        </w:rPr>
      </w:pPr>
      <w:r w:rsidRPr="002636D0">
        <w:rPr>
          <w:rFonts w:ascii="Franklin Gothic Book" w:hAnsi="Franklin Gothic Book"/>
          <w:iCs/>
          <w:szCs w:val="22"/>
        </w:rPr>
        <w:t xml:space="preserve">Ogólne Warunki Zakupu Usług w wersji nr Wersja NZ/4/2018 z dnia 7 sierpnia 2018 r.(dalej „OWZU”) dostępne na stronie internetowej Zamawiającego pod adresem: </w:t>
      </w:r>
      <w:r w:rsidR="007D6A73" w:rsidRPr="002636D0">
        <w:rPr>
          <w:rFonts w:ascii="Franklin Gothic Book" w:hAnsi="Franklin Gothic Book"/>
          <w:iCs/>
          <w:szCs w:val="22"/>
        </w:rPr>
        <w:t>https://www.enea.pl/pl/grupaenea/o-grupie/spolki-grupy-enea/polaniec/zamowienia/dokumenty-dla-wykonawcow-i-dostawcow</w:t>
      </w:r>
      <w:r w:rsidR="007D6A73" w:rsidRPr="002636D0" w:rsidDel="007D6A73">
        <w:rPr>
          <w:rFonts w:ascii="Franklin Gothic Book" w:hAnsi="Franklin Gothic Book"/>
          <w:iCs/>
          <w:szCs w:val="22"/>
        </w:rPr>
        <w:t xml:space="preserve"> </w:t>
      </w:r>
      <w:r w:rsidRPr="002636D0">
        <w:rPr>
          <w:rFonts w:ascii="Franklin Gothic Book" w:hAnsi="Franklin Gothic Book"/>
          <w:iCs/>
          <w:szCs w:val="22"/>
        </w:rPr>
        <w:t>są integralną częścią Umowy i stanowią Załącznik nr 2 do Umowy. Wykonawca oświadcza, że zapoznał się z OWZU i akceptuje ich brzmienie.</w:t>
      </w:r>
    </w:p>
    <w:p w14:paraId="6EA0FFB4" w14:textId="77777777" w:rsidR="00D051A9" w:rsidRPr="002636D0"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2636D0">
        <w:rPr>
          <w:rFonts w:ascii="Franklin Gothic Book" w:hAnsi="Franklin Gothic Book"/>
          <w:iCs/>
          <w:sz w:val="22"/>
          <w:szCs w:val="22"/>
        </w:rPr>
        <w:lastRenderedPageBreak/>
        <w:t>Wszelkie terminy pisane w Umowie wielką literą, które nie zostały w niej zdefiniowane, mają znaczenie przypisane im w SIWZ i/lub w OWZU.</w:t>
      </w:r>
      <w:r w:rsidRPr="002636D0">
        <w:rPr>
          <w:rFonts w:ascii="Franklin Gothic Book" w:hAnsi="Franklin Gothic Book" w:cstheme="minorHAnsi"/>
          <w:sz w:val="22"/>
          <w:szCs w:val="22"/>
        </w:rPr>
        <w:t xml:space="preserve">  </w:t>
      </w:r>
    </w:p>
    <w:p w14:paraId="317E9148" w14:textId="3D6C56A0" w:rsidR="00D051A9" w:rsidRPr="002636D0" w:rsidRDefault="00D051A9" w:rsidP="002C756B">
      <w:pPr>
        <w:pStyle w:val="Akapitzlist"/>
        <w:numPr>
          <w:ilvl w:val="0"/>
          <w:numId w:val="2"/>
        </w:numPr>
        <w:spacing w:after="120"/>
        <w:contextualSpacing w:val="0"/>
        <w:jc w:val="both"/>
        <w:rPr>
          <w:rStyle w:val="FontStyle20"/>
          <w:rFonts w:ascii="Franklin Gothic Book" w:hAnsi="Franklin Gothic Book" w:cstheme="minorHAnsi"/>
          <w:i w:val="0"/>
          <w:iCs w:val="0"/>
          <w:sz w:val="22"/>
          <w:szCs w:val="22"/>
        </w:rPr>
      </w:pPr>
      <w:r w:rsidRPr="002636D0">
        <w:rPr>
          <w:rStyle w:val="FontStyle23"/>
          <w:rFonts w:ascii="Franklin Gothic Book" w:hAnsi="Franklin Gothic Book"/>
          <w:sz w:val="22"/>
          <w:szCs w:val="22"/>
        </w:rPr>
        <w:t xml:space="preserve">Niniejsza Umowa zostaje zawarta w wyniku zakończenia postępowania o udzielenie zamówienia pt. </w:t>
      </w:r>
      <w:r w:rsidR="002C756B" w:rsidRPr="002636D0">
        <w:rPr>
          <w:rStyle w:val="FontStyle23"/>
          <w:rFonts w:ascii="Franklin Gothic Book" w:hAnsi="Franklin Gothic Book"/>
          <w:sz w:val="22"/>
          <w:szCs w:val="22"/>
        </w:rPr>
        <w:t>„Remonty urządzeń i instalacji bloku energetycznego nr 1 w Enea Elektrownia Połaniec S. A. w zakresie rewizje, przygotowania do badań, naprawy po badaniach.”</w:t>
      </w:r>
      <w:r w:rsidRPr="002636D0">
        <w:rPr>
          <w:rStyle w:val="FontStyle19"/>
          <w:rFonts w:ascii="Franklin Gothic Book" w:hAnsi="Franklin Gothic Book"/>
          <w:i w:val="0"/>
          <w:sz w:val="22"/>
          <w:szCs w:val="22"/>
        </w:rPr>
        <w:t xml:space="preserve">, </w:t>
      </w:r>
      <w:r w:rsidRPr="002636D0">
        <w:rPr>
          <w:rStyle w:val="FontStyle23"/>
          <w:rFonts w:ascii="Franklin Gothic Book" w:hAnsi="Franklin Gothic Book"/>
          <w:sz w:val="22"/>
          <w:szCs w:val="22"/>
        </w:rPr>
        <w:t>prowadzonego w trybie przetargu nieograniczonego prowadzonego w</w:t>
      </w:r>
      <w:r w:rsidR="008E73A4" w:rsidRPr="002636D0">
        <w:rPr>
          <w:rStyle w:val="FontStyle23"/>
          <w:rFonts w:ascii="Franklin Gothic Book" w:hAnsi="Franklin Gothic Book"/>
          <w:sz w:val="22"/>
          <w:szCs w:val="22"/>
        </w:rPr>
        <w:t> </w:t>
      </w:r>
      <w:r w:rsidRPr="002636D0">
        <w:rPr>
          <w:rStyle w:val="FontStyle23"/>
          <w:rFonts w:ascii="Franklin Gothic Book" w:hAnsi="Franklin Gothic Book"/>
          <w:sz w:val="22"/>
          <w:szCs w:val="22"/>
        </w:rPr>
        <w:t>oparciu o</w:t>
      </w:r>
      <w:r w:rsidR="008B2584" w:rsidRPr="002636D0">
        <w:rPr>
          <w:rStyle w:val="FontStyle23"/>
          <w:rFonts w:ascii="Franklin Gothic Book" w:hAnsi="Franklin Gothic Book"/>
          <w:sz w:val="22"/>
          <w:szCs w:val="22"/>
        </w:rPr>
        <w:t> u</w:t>
      </w:r>
      <w:r w:rsidRPr="002636D0">
        <w:rPr>
          <w:rStyle w:val="FontStyle23"/>
          <w:rFonts w:ascii="Franklin Gothic Book" w:hAnsi="Franklin Gothic Book"/>
          <w:sz w:val="22"/>
          <w:szCs w:val="22"/>
        </w:rPr>
        <w:t xml:space="preserve">stawę z dnia 29 stycznia 2004 r. Prawo zamówień publicznych (Dz. </w:t>
      </w:r>
      <w:r w:rsidRPr="002636D0">
        <w:rPr>
          <w:rStyle w:val="FontStyle20"/>
          <w:rFonts w:ascii="Franklin Gothic Book" w:hAnsi="Franklin Gothic Book"/>
          <w:i w:val="0"/>
          <w:sz w:val="22"/>
          <w:szCs w:val="22"/>
        </w:rPr>
        <w:t xml:space="preserve">U. z </w:t>
      </w:r>
      <w:r w:rsidR="00A74ADB" w:rsidRPr="002636D0">
        <w:rPr>
          <w:rStyle w:val="FontStyle20"/>
          <w:rFonts w:ascii="Franklin Gothic Book" w:hAnsi="Franklin Gothic Book"/>
          <w:i w:val="0"/>
          <w:sz w:val="22"/>
          <w:szCs w:val="22"/>
        </w:rPr>
        <w:t>201</w:t>
      </w:r>
      <w:r w:rsidR="007D6A73" w:rsidRPr="002636D0">
        <w:rPr>
          <w:rStyle w:val="FontStyle20"/>
          <w:rFonts w:ascii="Franklin Gothic Book" w:hAnsi="Franklin Gothic Book"/>
          <w:i w:val="0"/>
          <w:sz w:val="22"/>
          <w:szCs w:val="22"/>
        </w:rPr>
        <w:t>9</w:t>
      </w:r>
      <w:r w:rsidRPr="002636D0">
        <w:rPr>
          <w:rStyle w:val="FontStyle20"/>
          <w:rFonts w:ascii="Franklin Gothic Book" w:hAnsi="Franklin Gothic Book"/>
          <w:i w:val="0"/>
          <w:sz w:val="22"/>
          <w:szCs w:val="22"/>
        </w:rPr>
        <w:t xml:space="preserve"> r. poz. </w:t>
      </w:r>
      <w:r w:rsidR="00A74ADB" w:rsidRPr="002636D0">
        <w:rPr>
          <w:rStyle w:val="FontStyle20"/>
          <w:rFonts w:ascii="Franklin Gothic Book" w:hAnsi="Franklin Gothic Book"/>
          <w:i w:val="0"/>
          <w:sz w:val="22"/>
          <w:szCs w:val="22"/>
        </w:rPr>
        <w:t>1</w:t>
      </w:r>
      <w:r w:rsidR="007D6A73" w:rsidRPr="002636D0">
        <w:rPr>
          <w:rStyle w:val="FontStyle20"/>
          <w:rFonts w:ascii="Franklin Gothic Book" w:hAnsi="Franklin Gothic Book"/>
          <w:i w:val="0"/>
          <w:sz w:val="22"/>
          <w:szCs w:val="22"/>
        </w:rPr>
        <w:t>843</w:t>
      </w:r>
      <w:r w:rsidR="00106DA6" w:rsidRPr="002636D0">
        <w:rPr>
          <w:rStyle w:val="FontStyle20"/>
          <w:rFonts w:ascii="Franklin Gothic Book" w:hAnsi="Franklin Gothic Book"/>
          <w:i w:val="0"/>
          <w:sz w:val="22"/>
          <w:szCs w:val="22"/>
        </w:rPr>
        <w:t xml:space="preserve"> ze zm.</w:t>
      </w:r>
      <w:r w:rsidRPr="002636D0">
        <w:rPr>
          <w:rStyle w:val="FontStyle20"/>
          <w:rFonts w:ascii="Franklin Gothic Book" w:hAnsi="Franklin Gothic Book"/>
          <w:i w:val="0"/>
          <w:sz w:val="22"/>
          <w:szCs w:val="22"/>
        </w:rPr>
        <w:t xml:space="preserve">) (dalej </w:t>
      </w:r>
      <w:r w:rsidR="000E4DF4" w:rsidRPr="002636D0">
        <w:rPr>
          <w:rStyle w:val="FontStyle20"/>
          <w:rFonts w:ascii="Franklin Gothic Book" w:hAnsi="Franklin Gothic Book"/>
          <w:i w:val="0"/>
          <w:sz w:val="22"/>
          <w:szCs w:val="22"/>
        </w:rPr>
        <w:t xml:space="preserve">odpowiednio </w:t>
      </w:r>
      <w:r w:rsidRPr="002636D0">
        <w:rPr>
          <w:rStyle w:val="FontStyle20"/>
          <w:rFonts w:ascii="Franklin Gothic Book" w:hAnsi="Franklin Gothic Book"/>
          <w:b/>
          <w:i w:val="0"/>
          <w:sz w:val="22"/>
          <w:szCs w:val="22"/>
        </w:rPr>
        <w:t>„Ustawa”</w:t>
      </w:r>
      <w:r w:rsidR="009118B3" w:rsidRPr="002636D0">
        <w:rPr>
          <w:rStyle w:val="FontStyle20"/>
          <w:rFonts w:ascii="Franklin Gothic Book" w:hAnsi="Franklin Gothic Book"/>
          <w:b/>
          <w:i w:val="0"/>
          <w:sz w:val="22"/>
          <w:szCs w:val="22"/>
        </w:rPr>
        <w:t xml:space="preserve"> </w:t>
      </w:r>
      <w:r w:rsidR="009118B3" w:rsidRPr="002636D0">
        <w:rPr>
          <w:rStyle w:val="FontStyle20"/>
          <w:rFonts w:ascii="Franklin Gothic Book" w:hAnsi="Franklin Gothic Book"/>
          <w:i w:val="0"/>
          <w:sz w:val="22"/>
          <w:szCs w:val="22"/>
        </w:rPr>
        <w:t>oraz</w:t>
      </w:r>
      <w:r w:rsidR="009118B3" w:rsidRPr="002636D0">
        <w:rPr>
          <w:rStyle w:val="FontStyle20"/>
          <w:rFonts w:ascii="Franklin Gothic Book" w:hAnsi="Franklin Gothic Book"/>
          <w:b/>
          <w:i w:val="0"/>
          <w:sz w:val="22"/>
          <w:szCs w:val="22"/>
        </w:rPr>
        <w:t xml:space="preserve"> „Postępowanie”</w:t>
      </w:r>
      <w:r w:rsidRPr="002636D0">
        <w:rPr>
          <w:rStyle w:val="FontStyle20"/>
          <w:rFonts w:ascii="Franklin Gothic Book" w:hAnsi="Franklin Gothic Book"/>
          <w:b/>
          <w:i w:val="0"/>
          <w:sz w:val="22"/>
          <w:szCs w:val="22"/>
        </w:rPr>
        <w:t>).</w:t>
      </w:r>
    </w:p>
    <w:p w14:paraId="7898A6B8" w14:textId="77777777" w:rsidR="00106DA6" w:rsidRPr="002636D0" w:rsidRDefault="00106DA6" w:rsidP="00106DA6">
      <w:pPr>
        <w:pStyle w:val="Akapitzlist"/>
        <w:numPr>
          <w:ilvl w:val="0"/>
          <w:numId w:val="2"/>
        </w:numPr>
        <w:rPr>
          <w:rFonts w:ascii="Franklin Gothic Book" w:hAnsi="Franklin Gothic Book" w:cstheme="minorHAnsi"/>
          <w:sz w:val="22"/>
          <w:szCs w:val="22"/>
        </w:rPr>
      </w:pPr>
      <w:r w:rsidRPr="002636D0">
        <w:rPr>
          <w:rFonts w:ascii="Franklin Gothic Book" w:hAnsi="Franklin Gothic Book" w:cstheme="minorHAnsi"/>
          <w:sz w:val="22"/>
          <w:szCs w:val="22"/>
        </w:rPr>
        <w:t xml:space="preserve">Wykonawca oświadcza, że zapoznał się z wymaganiami (jakie obowiązują Wykonawcę na terenie Zamawiającego) na stronie internetowej Enea Elektrownia Połaniec S.A. pod adresem: </w:t>
      </w:r>
      <w:hyperlink r:id="rId12" w:history="1">
        <w:r w:rsidRPr="002636D0">
          <w:rPr>
            <w:rStyle w:val="Hipercze"/>
            <w:rFonts w:ascii="Franklin Gothic Book" w:hAnsi="Franklin Gothic Book" w:cstheme="minorHAnsi"/>
            <w:sz w:val="22"/>
            <w:szCs w:val="22"/>
          </w:rPr>
          <w:t>https://www.enea.pl/pl/grupaenea/o-grupie/spolki-grupy-enea/polaniec/zamowienia/dokumenty-dla-wykonawcow-i-dostawcow</w:t>
        </w:r>
      </w:hyperlink>
      <w:r w:rsidRPr="002636D0">
        <w:rPr>
          <w:rFonts w:ascii="Franklin Gothic Book" w:hAnsi="Franklin Gothic Book" w:cstheme="minorHAnsi"/>
          <w:sz w:val="22"/>
          <w:szCs w:val="22"/>
        </w:rPr>
        <w:t xml:space="preserve">  i zobowiązuje się przestrzegać tych wymagań.</w:t>
      </w:r>
    </w:p>
    <w:p w14:paraId="1340E924" w14:textId="77777777" w:rsidR="00106DA6" w:rsidRPr="002636D0" w:rsidRDefault="00106DA6" w:rsidP="00106DA6">
      <w:pPr>
        <w:pStyle w:val="Akapitzlist"/>
        <w:numPr>
          <w:ilvl w:val="0"/>
          <w:numId w:val="2"/>
        </w:numPr>
        <w:spacing w:after="120"/>
        <w:contextualSpacing w:val="0"/>
        <w:jc w:val="both"/>
        <w:rPr>
          <w:rFonts w:ascii="Franklin Gothic Book" w:hAnsi="Franklin Gothic Book" w:cstheme="minorHAnsi"/>
          <w:sz w:val="22"/>
          <w:szCs w:val="22"/>
        </w:rPr>
      </w:pPr>
      <w:r w:rsidRPr="002636D0">
        <w:rPr>
          <w:rFonts w:ascii="Franklin Gothic Book" w:hAnsi="Franklin Gothic Book" w:cstheme="minorHAnsi"/>
          <w:sz w:val="22"/>
          <w:szCs w:val="22"/>
        </w:rPr>
        <w:t xml:space="preserve">Wykonawca oświadcza i zapewnia, że zapoznał się i będzie przestrzegał postanowień Kodeksu Kontrahentów Grupy ENEA dostępnego na stronie: </w:t>
      </w:r>
      <w:hyperlink r:id="rId13" w:history="1">
        <w:r w:rsidRPr="002636D0">
          <w:rPr>
            <w:rStyle w:val="Hipercze"/>
            <w:rFonts w:ascii="Franklin Gothic Book" w:hAnsi="Franklin Gothic Book" w:cstheme="minorHAnsi"/>
            <w:sz w:val="22"/>
            <w:szCs w:val="22"/>
          </w:rPr>
          <w:t>https://10.125.13.101/grupaenea/o_grupie/enea-polaniec/zamowienia/dokumenty-dla-wykonawcow/zalacznik-nr-1-kodeks-kontrahentow-grupy-enea-informacja-dla-kontrahentow.pdf?t=1588858520</w:t>
        </w:r>
      </w:hyperlink>
      <w:r w:rsidRPr="002636D0">
        <w:rPr>
          <w:rFonts w:ascii="Franklin Gothic Book" w:hAnsi="Franklin Gothic Book" w:cstheme="minorHAnsi"/>
          <w:sz w:val="22"/>
          <w:szCs w:val="22"/>
        </w:rPr>
        <w:t xml:space="preserve">. </w:t>
      </w:r>
    </w:p>
    <w:p w14:paraId="5F98386B" w14:textId="77777777" w:rsidR="00D051A9" w:rsidRPr="002636D0" w:rsidRDefault="00D051A9" w:rsidP="00D051A9">
      <w:pPr>
        <w:rPr>
          <w:rFonts w:ascii="Franklin Gothic Book" w:hAnsi="Franklin Gothic Book" w:cstheme="minorHAnsi"/>
          <w:sz w:val="22"/>
          <w:szCs w:val="22"/>
        </w:rPr>
      </w:pPr>
    </w:p>
    <w:p w14:paraId="6DB942BA" w14:textId="77777777" w:rsidR="00D051A9" w:rsidRPr="002636D0" w:rsidRDefault="00D051A9" w:rsidP="00D051A9">
      <w:pPr>
        <w:rPr>
          <w:rFonts w:ascii="Franklin Gothic Book" w:hAnsi="Franklin Gothic Book" w:cstheme="minorHAnsi"/>
          <w:b/>
          <w:sz w:val="22"/>
          <w:szCs w:val="22"/>
        </w:rPr>
      </w:pPr>
      <w:r w:rsidRPr="002636D0">
        <w:rPr>
          <w:rFonts w:ascii="Franklin Gothic Book" w:hAnsi="Franklin Gothic Book" w:cstheme="minorHAnsi"/>
          <w:b/>
          <w:sz w:val="22"/>
          <w:szCs w:val="22"/>
        </w:rPr>
        <w:t>W związku z powyższym Strony ustaliły, co następuje:</w:t>
      </w:r>
    </w:p>
    <w:p w14:paraId="7741BBF3" w14:textId="77777777" w:rsidR="00D051A9" w:rsidRPr="002636D0" w:rsidRDefault="00D051A9" w:rsidP="00D051A9">
      <w:pPr>
        <w:pStyle w:val="Tekstpodstawowy"/>
        <w:rPr>
          <w:rFonts w:ascii="Franklin Gothic Book" w:hAnsi="Franklin Gothic Book" w:cstheme="minorHAnsi"/>
          <w:b/>
          <w:sz w:val="22"/>
          <w:szCs w:val="22"/>
        </w:rPr>
      </w:pPr>
    </w:p>
    <w:p w14:paraId="2FD44626" w14:textId="77777777" w:rsidR="00D051A9" w:rsidRPr="002636D0" w:rsidRDefault="00D051A9" w:rsidP="00D051A9">
      <w:pPr>
        <w:pStyle w:val="Nagwek1"/>
        <w:rPr>
          <w:rFonts w:ascii="Franklin Gothic Book" w:hAnsi="Franklin Gothic Book" w:cstheme="minorHAnsi"/>
          <w:szCs w:val="22"/>
          <w:u w:val="single"/>
          <w:lang w:val="pl-PL"/>
        </w:rPr>
      </w:pPr>
      <w:r w:rsidRPr="002636D0">
        <w:rPr>
          <w:rFonts w:ascii="Franklin Gothic Book" w:hAnsi="Franklin Gothic Book" w:cstheme="minorHAnsi"/>
          <w:szCs w:val="22"/>
          <w:u w:val="single"/>
          <w:lang w:val="pl-PL"/>
        </w:rPr>
        <w:t>PRZEDMIOT UMOWY</w:t>
      </w:r>
    </w:p>
    <w:p w14:paraId="7D93F6CB" w14:textId="1D588693" w:rsidR="00D051A9" w:rsidRPr="002636D0" w:rsidRDefault="00D051A9" w:rsidP="002C756B">
      <w:pPr>
        <w:pStyle w:val="Nagwek2"/>
        <w:rPr>
          <w:rFonts w:ascii="Franklin Gothic Book" w:hAnsi="Franklin Gothic Book"/>
          <w:lang w:val="pl-PL"/>
        </w:rPr>
      </w:pPr>
      <w:r w:rsidRPr="002636D0">
        <w:rPr>
          <w:rFonts w:ascii="Franklin Gothic Book" w:hAnsi="Franklin Gothic Book"/>
          <w:lang w:val="pl-PL"/>
        </w:rPr>
        <w:t xml:space="preserve">Zamawiający zleca, a Wykonawca przyjmuje do wykonania </w:t>
      </w:r>
      <w:r w:rsidR="002C756B" w:rsidRPr="002636D0">
        <w:rPr>
          <w:rFonts w:ascii="Franklin Gothic Book" w:hAnsi="Franklin Gothic Book"/>
          <w:lang w:val="pl-PL"/>
        </w:rPr>
        <w:t xml:space="preserve">remonty urządzeń i instalacji bloku energetycznego nr 1 w Enea Elektrownia Połaniec S. A. w zakresie rewizje, przygotowania do badań, naprawy po badaniach. </w:t>
      </w:r>
      <w:r w:rsidR="00CA06E2" w:rsidRPr="002636D0">
        <w:rPr>
          <w:rFonts w:ascii="Franklin Gothic Book" w:hAnsi="Franklin Gothic Book"/>
          <w:lang w:val="pl-PL"/>
        </w:rPr>
        <w:t xml:space="preserve"> w okresie </w:t>
      </w:r>
      <w:r w:rsidR="008E7214" w:rsidRPr="002636D0">
        <w:rPr>
          <w:rFonts w:ascii="Franklin Gothic Book" w:hAnsi="Franklin Gothic Book"/>
          <w:lang w:val="pl-PL"/>
        </w:rPr>
        <w:t>wskazanym</w:t>
      </w:r>
      <w:r w:rsidR="008E73A4" w:rsidRPr="002636D0">
        <w:rPr>
          <w:rFonts w:ascii="Franklin Gothic Book" w:hAnsi="Franklin Gothic Book"/>
          <w:lang w:val="pl-PL"/>
        </w:rPr>
        <w:t xml:space="preserve"> w pkt 3 Umowy</w:t>
      </w:r>
      <w:r w:rsidR="00CA06E2" w:rsidRPr="002636D0">
        <w:rPr>
          <w:rFonts w:ascii="Franklin Gothic Book" w:hAnsi="Franklin Gothic Book"/>
          <w:lang w:val="pl-PL"/>
        </w:rPr>
        <w:t xml:space="preserve"> </w:t>
      </w:r>
      <w:r w:rsidRPr="002636D0">
        <w:rPr>
          <w:rFonts w:ascii="Franklin Gothic Book" w:hAnsi="Franklin Gothic Book"/>
          <w:lang w:val="pl-PL"/>
        </w:rPr>
        <w:t xml:space="preserve">(dalej: </w:t>
      </w:r>
      <w:r w:rsidRPr="002636D0">
        <w:rPr>
          <w:rFonts w:ascii="Franklin Gothic Book" w:hAnsi="Franklin Gothic Book"/>
          <w:b/>
          <w:lang w:val="pl-PL"/>
        </w:rPr>
        <w:t>„</w:t>
      </w:r>
      <w:r w:rsidR="00D23DF2" w:rsidRPr="002636D0">
        <w:rPr>
          <w:rFonts w:ascii="Franklin Gothic Book" w:hAnsi="Franklin Gothic Book"/>
          <w:b/>
          <w:lang w:val="pl-PL"/>
        </w:rPr>
        <w:t>Prace</w:t>
      </w:r>
      <w:r w:rsidRPr="002636D0">
        <w:rPr>
          <w:rFonts w:ascii="Franklin Gothic Book" w:hAnsi="Franklin Gothic Book"/>
          <w:b/>
          <w:lang w:val="pl-PL"/>
        </w:rPr>
        <w:t>”</w:t>
      </w:r>
      <w:r w:rsidR="008E7214" w:rsidRPr="002636D0">
        <w:rPr>
          <w:rFonts w:ascii="Franklin Gothic Book" w:hAnsi="Franklin Gothic Book"/>
          <w:b/>
          <w:lang w:val="pl-PL"/>
        </w:rPr>
        <w:t xml:space="preserve"> lub „Usługi”</w:t>
      </w:r>
      <w:r w:rsidRPr="002636D0">
        <w:rPr>
          <w:rFonts w:ascii="Franklin Gothic Book" w:hAnsi="Franklin Gothic Book"/>
          <w:lang w:val="pl-PL"/>
        </w:rPr>
        <w:t>)</w:t>
      </w:r>
      <w:r w:rsidRPr="002636D0">
        <w:rPr>
          <w:rFonts w:ascii="Franklin Gothic Book" w:hAnsi="Franklin Gothic Book" w:cs="Arial"/>
          <w:b/>
          <w:lang w:val="pl-PL"/>
        </w:rPr>
        <w:t xml:space="preserve">, </w:t>
      </w:r>
      <w:r w:rsidRPr="002636D0">
        <w:rPr>
          <w:rFonts w:ascii="Franklin Gothic Book" w:hAnsi="Franklin Gothic Book"/>
          <w:lang w:val="pl-PL"/>
        </w:rPr>
        <w:t xml:space="preserve">stanowiących własność Zamawiającego i zlokalizowanych w jego siedzibie Zawada 26, 28-230 Połaniec, </w:t>
      </w:r>
      <w:r w:rsidR="002C756B" w:rsidRPr="002636D0">
        <w:rPr>
          <w:rFonts w:ascii="Franklin Gothic Book" w:hAnsi="Franklin Gothic Book" w:cstheme="minorHAnsi"/>
          <w:szCs w:val="22"/>
          <w:lang w:val="pl-PL"/>
        </w:rPr>
        <w:t>zgodnie z zakresem podstawowym określonym w pkt. 1.2 oraz zakresem „prawa opcji” określonym w pkt. 1.3.</w:t>
      </w:r>
    </w:p>
    <w:p w14:paraId="4C61FFCE" w14:textId="2DCFC802" w:rsidR="002C756B" w:rsidRPr="002636D0" w:rsidRDefault="002C756B" w:rsidP="002C756B">
      <w:pPr>
        <w:pStyle w:val="Nagwek2"/>
        <w:spacing w:line="276" w:lineRule="auto"/>
        <w:rPr>
          <w:rFonts w:ascii="Franklin Gothic Book" w:hAnsi="Franklin Gothic Book"/>
          <w:szCs w:val="22"/>
          <w:lang w:val="pl-PL"/>
        </w:rPr>
      </w:pPr>
      <w:r w:rsidRPr="002636D0">
        <w:rPr>
          <w:rFonts w:ascii="Franklin Gothic Book" w:hAnsi="Franklin Gothic Book"/>
          <w:szCs w:val="22"/>
          <w:lang w:val="pl-PL"/>
        </w:rPr>
        <w:t>Zakres podstawowy Usług (rozliczany ryczałtowo) (dalej „</w:t>
      </w:r>
      <w:r w:rsidRPr="002636D0">
        <w:rPr>
          <w:rFonts w:ascii="Franklin Gothic Book" w:hAnsi="Franklin Gothic Book"/>
          <w:b/>
          <w:szCs w:val="22"/>
          <w:lang w:val="pl-PL"/>
        </w:rPr>
        <w:t>Zakres</w:t>
      </w:r>
      <w:r w:rsidRPr="002636D0">
        <w:rPr>
          <w:rFonts w:ascii="Franklin Gothic Book" w:hAnsi="Franklin Gothic Book"/>
          <w:szCs w:val="22"/>
          <w:lang w:val="pl-PL"/>
        </w:rPr>
        <w:t xml:space="preserve"> </w:t>
      </w:r>
      <w:r w:rsidRPr="002636D0">
        <w:rPr>
          <w:rFonts w:ascii="Franklin Gothic Book" w:hAnsi="Franklin Gothic Book"/>
          <w:b/>
          <w:szCs w:val="22"/>
          <w:lang w:val="pl-PL"/>
        </w:rPr>
        <w:t>Podstawowy</w:t>
      </w:r>
      <w:r w:rsidRPr="002636D0">
        <w:rPr>
          <w:rFonts w:ascii="Franklin Gothic Book" w:hAnsi="Franklin Gothic Book"/>
          <w:szCs w:val="22"/>
          <w:lang w:val="pl-PL"/>
        </w:rPr>
        <w:t xml:space="preserve">”), który jest podzielony na elementy składowe, </w:t>
      </w:r>
      <w:r w:rsidRPr="002636D0">
        <w:rPr>
          <w:rStyle w:val="FontStyle22"/>
          <w:rFonts w:ascii="Franklin Gothic Book" w:hAnsi="Franklin Gothic Book"/>
          <w:b w:val="0"/>
          <w:sz w:val="22"/>
          <w:szCs w:val="22"/>
          <w:lang w:val="pl-PL"/>
        </w:rPr>
        <w:t>określone w Części II SIWZ, w Załączniku nr 1 do Części II  SIWZ oraz pkt 2 Umowy</w:t>
      </w:r>
      <w:r w:rsidRPr="002636D0">
        <w:rPr>
          <w:rFonts w:ascii="Franklin Gothic Book" w:hAnsi="Franklin Gothic Book"/>
          <w:szCs w:val="22"/>
          <w:lang w:val="pl-PL"/>
        </w:rPr>
        <w:t>:</w:t>
      </w:r>
    </w:p>
    <w:p w14:paraId="425F3AA5" w14:textId="77777777" w:rsidR="002C756B" w:rsidRPr="002636D0" w:rsidRDefault="002C756B" w:rsidP="002C756B">
      <w:pPr>
        <w:pStyle w:val="Nagwek2"/>
        <w:numPr>
          <w:ilvl w:val="2"/>
          <w:numId w:val="1"/>
        </w:numPr>
        <w:rPr>
          <w:rFonts w:ascii="Franklin Gothic Book" w:hAnsi="Franklin Gothic Book" w:cs="Arial"/>
          <w:bCs w:val="0"/>
          <w:szCs w:val="26"/>
          <w:lang w:val="pl-PL"/>
        </w:rPr>
      </w:pPr>
      <w:r w:rsidRPr="002636D0">
        <w:rPr>
          <w:rFonts w:ascii="Franklin Gothic Book" w:hAnsi="Franklin Gothic Book" w:cs="Arial"/>
          <w:bCs w:val="0"/>
          <w:szCs w:val="26"/>
          <w:lang w:val="pl-PL"/>
        </w:rPr>
        <w:t>Przygotowanie walczaka do rewizji UDT dla bloku 1.</w:t>
      </w:r>
    </w:p>
    <w:p w14:paraId="5A599765" w14:textId="77777777" w:rsidR="002C756B" w:rsidRPr="002636D0" w:rsidRDefault="002C756B" w:rsidP="002C756B">
      <w:pPr>
        <w:pStyle w:val="Nagwek2"/>
        <w:numPr>
          <w:ilvl w:val="2"/>
          <w:numId w:val="1"/>
        </w:numPr>
        <w:rPr>
          <w:rFonts w:ascii="Franklin Gothic Book" w:hAnsi="Franklin Gothic Book" w:cs="Arial"/>
          <w:bCs w:val="0"/>
          <w:szCs w:val="26"/>
          <w:lang w:val="pl-PL"/>
        </w:rPr>
      </w:pPr>
      <w:r w:rsidRPr="002636D0">
        <w:rPr>
          <w:rFonts w:ascii="Franklin Gothic Book" w:hAnsi="Franklin Gothic Book" w:cs="Arial"/>
          <w:bCs w:val="0"/>
          <w:szCs w:val="26"/>
          <w:lang w:val="pl-PL"/>
        </w:rPr>
        <w:t>Przygotowanie do badań elementów międzystropia i rurociągów dla bloku 1.</w:t>
      </w:r>
    </w:p>
    <w:p w14:paraId="3A11D429" w14:textId="77777777" w:rsidR="002C756B" w:rsidRPr="002636D0" w:rsidRDefault="002C756B" w:rsidP="002C756B">
      <w:pPr>
        <w:pStyle w:val="Nagwek2"/>
        <w:numPr>
          <w:ilvl w:val="2"/>
          <w:numId w:val="1"/>
        </w:numPr>
        <w:rPr>
          <w:rFonts w:ascii="Franklin Gothic Book" w:hAnsi="Franklin Gothic Book" w:cs="Arial"/>
          <w:bCs w:val="0"/>
          <w:szCs w:val="26"/>
          <w:lang w:val="pl-PL"/>
        </w:rPr>
      </w:pPr>
      <w:r w:rsidRPr="002636D0">
        <w:rPr>
          <w:rFonts w:ascii="Franklin Gothic Book" w:hAnsi="Franklin Gothic Book" w:cs="Arial"/>
          <w:bCs w:val="0"/>
          <w:szCs w:val="26"/>
          <w:lang w:val="pl-PL"/>
        </w:rPr>
        <w:t>Przygotowanie zbiorników RO, ZH, SS do rewizji UDT dla bloku 1</w:t>
      </w:r>
    </w:p>
    <w:p w14:paraId="5904F3E6" w14:textId="77777777" w:rsidR="002C756B" w:rsidRPr="002636D0" w:rsidRDefault="002C756B" w:rsidP="002C756B">
      <w:pPr>
        <w:pStyle w:val="Nagwek2"/>
        <w:numPr>
          <w:ilvl w:val="2"/>
          <w:numId w:val="1"/>
        </w:numPr>
        <w:rPr>
          <w:rFonts w:ascii="Franklin Gothic Book" w:hAnsi="Franklin Gothic Book" w:cs="Arial"/>
          <w:bCs w:val="0"/>
          <w:szCs w:val="26"/>
          <w:lang w:val="pl-PL"/>
        </w:rPr>
      </w:pPr>
      <w:r w:rsidRPr="002636D0">
        <w:rPr>
          <w:rFonts w:ascii="Franklin Gothic Book" w:hAnsi="Franklin Gothic Book" w:cs="Arial"/>
          <w:bCs w:val="0"/>
          <w:szCs w:val="26"/>
          <w:lang w:val="pl-PL"/>
        </w:rPr>
        <w:t>Badania diagnostyczne elementów ciśnieniowych kotła i rurociągów łączących kocioł z turbiną dla bloku 1</w:t>
      </w:r>
    </w:p>
    <w:p w14:paraId="2E0D9194" w14:textId="77777777" w:rsidR="002C756B" w:rsidRPr="002636D0" w:rsidRDefault="002C756B" w:rsidP="002C756B">
      <w:pPr>
        <w:pStyle w:val="Nagwek2"/>
        <w:numPr>
          <w:ilvl w:val="2"/>
          <w:numId w:val="1"/>
        </w:numPr>
        <w:rPr>
          <w:rFonts w:ascii="Franklin Gothic Book" w:hAnsi="Franklin Gothic Book" w:cs="Arial"/>
          <w:bCs w:val="0"/>
          <w:szCs w:val="26"/>
          <w:lang w:val="pl-PL"/>
        </w:rPr>
      </w:pPr>
      <w:r w:rsidRPr="002636D0">
        <w:rPr>
          <w:rFonts w:ascii="Franklin Gothic Book" w:hAnsi="Franklin Gothic Book" w:cs="Arial"/>
          <w:bCs w:val="0"/>
          <w:szCs w:val="26"/>
          <w:lang w:val="pl-PL"/>
        </w:rPr>
        <w:t>Remont / wymiana zamka wodnego BL1</w:t>
      </w:r>
    </w:p>
    <w:p w14:paraId="59969821" w14:textId="4DD2BDC7" w:rsidR="002C756B" w:rsidRDefault="002C756B" w:rsidP="002C756B">
      <w:pPr>
        <w:pStyle w:val="Nagwek2"/>
        <w:numPr>
          <w:ilvl w:val="2"/>
          <w:numId w:val="1"/>
        </w:numPr>
        <w:rPr>
          <w:rFonts w:ascii="Franklin Gothic Book" w:hAnsi="Franklin Gothic Book" w:cs="Arial"/>
          <w:bCs w:val="0"/>
          <w:szCs w:val="26"/>
          <w:lang w:val="pl-PL"/>
        </w:rPr>
      </w:pPr>
      <w:r w:rsidRPr="002636D0">
        <w:rPr>
          <w:rFonts w:ascii="Franklin Gothic Book" w:hAnsi="Franklin Gothic Book" w:cs="Arial"/>
          <w:bCs w:val="0"/>
          <w:szCs w:val="26"/>
          <w:lang w:val="pl-PL"/>
        </w:rPr>
        <w:t>Uszczelnienie przewału kotła BL1</w:t>
      </w:r>
    </w:p>
    <w:p w14:paraId="28C75E6D" w14:textId="66ED8C74" w:rsidR="000E3292" w:rsidRPr="000E3292" w:rsidRDefault="000E3292" w:rsidP="000E3292">
      <w:pPr>
        <w:pStyle w:val="Nagwek2"/>
        <w:numPr>
          <w:ilvl w:val="2"/>
          <w:numId w:val="1"/>
        </w:numPr>
        <w:rPr>
          <w:rFonts w:ascii="Franklin Gothic Book" w:hAnsi="Franklin Gothic Book" w:cs="Arial"/>
          <w:bCs w:val="0"/>
          <w:szCs w:val="26"/>
          <w:lang w:val="pl-PL"/>
        </w:rPr>
      </w:pPr>
      <w:r w:rsidRPr="000E3292">
        <w:rPr>
          <w:rFonts w:ascii="Franklin Gothic Book" w:hAnsi="Franklin Gothic Book" w:cs="Arial"/>
          <w:bCs w:val="0"/>
          <w:szCs w:val="26"/>
          <w:lang w:val="pl-PL"/>
        </w:rPr>
        <w:t xml:space="preserve">Izolacje i rusztowania wymagane do wykonania prac remontowych w zakresie </w:t>
      </w:r>
      <w:r>
        <w:rPr>
          <w:rFonts w:ascii="Franklin Gothic Book" w:hAnsi="Franklin Gothic Book" w:cs="Arial"/>
          <w:bCs w:val="0"/>
          <w:szCs w:val="26"/>
          <w:lang w:val="pl-PL"/>
        </w:rPr>
        <w:t xml:space="preserve">podstawowym zapewni </w:t>
      </w:r>
      <w:r w:rsidR="00AA1706">
        <w:rPr>
          <w:rFonts w:ascii="Franklin Gothic Book" w:hAnsi="Franklin Gothic Book" w:cs="Arial"/>
          <w:bCs w:val="0"/>
          <w:szCs w:val="26"/>
          <w:lang w:val="pl-PL"/>
        </w:rPr>
        <w:t>W</w:t>
      </w:r>
      <w:r>
        <w:rPr>
          <w:rFonts w:ascii="Franklin Gothic Book" w:hAnsi="Franklin Gothic Book" w:cs="Arial"/>
          <w:bCs w:val="0"/>
          <w:szCs w:val="26"/>
          <w:lang w:val="pl-PL"/>
        </w:rPr>
        <w:t>ykonawca</w:t>
      </w:r>
      <w:r w:rsidR="00AA1706">
        <w:rPr>
          <w:rFonts w:ascii="Franklin Gothic Book" w:hAnsi="Franklin Gothic Book" w:cs="Arial"/>
          <w:bCs w:val="0"/>
          <w:szCs w:val="26"/>
          <w:lang w:val="pl-PL"/>
        </w:rPr>
        <w:t>.</w:t>
      </w:r>
    </w:p>
    <w:p w14:paraId="605C6B50" w14:textId="209B4F09" w:rsidR="002C756B" w:rsidRPr="002636D0" w:rsidRDefault="002C756B" w:rsidP="002C756B">
      <w:pPr>
        <w:pStyle w:val="Nagwek2"/>
        <w:spacing w:line="276" w:lineRule="auto"/>
        <w:rPr>
          <w:rStyle w:val="FontStyle23"/>
          <w:rFonts w:ascii="Franklin Gothic Book" w:hAnsi="Franklin Gothic Book"/>
          <w:sz w:val="22"/>
          <w:szCs w:val="22"/>
          <w:lang w:val="pl-PL"/>
        </w:rPr>
      </w:pPr>
      <w:r w:rsidRPr="002636D0">
        <w:rPr>
          <w:rStyle w:val="FontStyle23"/>
          <w:rFonts w:ascii="Franklin Gothic Book" w:hAnsi="Franklin Gothic Book"/>
          <w:sz w:val="22"/>
          <w:szCs w:val="22"/>
          <w:lang w:val="pl-PL"/>
        </w:rPr>
        <w:t>Zakres podlegający „</w:t>
      </w:r>
      <w:r w:rsidRPr="002636D0">
        <w:rPr>
          <w:rFonts w:ascii="Franklin Gothic Book" w:hAnsi="Franklin Gothic Book"/>
          <w:szCs w:val="22"/>
          <w:lang w:val="pl-PL"/>
        </w:rPr>
        <w:t xml:space="preserve">prawu opcji” (rozliczany powykonawczo) </w:t>
      </w:r>
      <w:r w:rsidRPr="002636D0">
        <w:rPr>
          <w:rStyle w:val="FontStyle23"/>
          <w:rFonts w:ascii="Franklin Gothic Book" w:hAnsi="Franklin Gothic Book"/>
          <w:sz w:val="22"/>
          <w:szCs w:val="22"/>
          <w:lang w:val="pl-PL"/>
        </w:rPr>
        <w:t>(dalej „</w:t>
      </w:r>
      <w:r w:rsidRPr="002636D0">
        <w:rPr>
          <w:rStyle w:val="FontStyle23"/>
          <w:rFonts w:ascii="Franklin Gothic Book" w:hAnsi="Franklin Gothic Book"/>
          <w:b/>
          <w:sz w:val="22"/>
          <w:szCs w:val="22"/>
          <w:lang w:val="pl-PL"/>
        </w:rPr>
        <w:t>Zakres Prawa Opcji”</w:t>
      </w:r>
      <w:r w:rsidRPr="002636D0">
        <w:rPr>
          <w:rStyle w:val="FontStyle23"/>
          <w:rFonts w:ascii="Franklin Gothic Book" w:hAnsi="Franklin Gothic Book"/>
          <w:sz w:val="22"/>
          <w:szCs w:val="22"/>
          <w:lang w:val="pl-PL"/>
        </w:rPr>
        <w:t>)</w:t>
      </w:r>
      <w:r w:rsidRPr="002636D0">
        <w:rPr>
          <w:rFonts w:ascii="Franklin Gothic Book" w:hAnsi="Franklin Gothic Book"/>
          <w:szCs w:val="22"/>
          <w:lang w:val="pl-PL"/>
        </w:rPr>
        <w:t xml:space="preserve"> obejmuje wykonanie</w:t>
      </w:r>
      <w:r w:rsidRPr="002636D0">
        <w:rPr>
          <w:rStyle w:val="FontStyle23"/>
          <w:rFonts w:ascii="Franklin Gothic Book" w:hAnsi="Franklin Gothic Book"/>
          <w:sz w:val="22"/>
          <w:szCs w:val="22"/>
          <w:lang w:val="pl-PL"/>
        </w:rPr>
        <w:t xml:space="preserve"> poniżej opisanych Usług, które mogą być zlecone Wykonawcy po dokonaniu inspekcji i badań urządzeń zgodnie z zakresem określonym w pkt. 1.2 do wysokości planowanej ilości roboczogodzin przewidzianej dla każdego elementu zakresu:</w:t>
      </w:r>
    </w:p>
    <w:p w14:paraId="5A4CF0FA" w14:textId="77777777" w:rsidR="002C756B" w:rsidRPr="002636D0" w:rsidRDefault="002C756B" w:rsidP="002C756B">
      <w:pPr>
        <w:pStyle w:val="Nagwek2"/>
        <w:numPr>
          <w:ilvl w:val="2"/>
          <w:numId w:val="1"/>
        </w:numPr>
        <w:rPr>
          <w:rFonts w:ascii="Franklin Gothic Book" w:hAnsi="Franklin Gothic Book" w:cs="Arial"/>
          <w:bCs w:val="0"/>
          <w:szCs w:val="22"/>
          <w:lang w:val="pl-PL"/>
        </w:rPr>
      </w:pPr>
      <w:r w:rsidRPr="002636D0">
        <w:rPr>
          <w:rFonts w:ascii="Franklin Gothic Book" w:hAnsi="Franklin Gothic Book" w:cs="Arial"/>
          <w:bCs w:val="0"/>
          <w:szCs w:val="22"/>
          <w:lang w:val="pl-PL"/>
        </w:rPr>
        <w:lastRenderedPageBreak/>
        <w:t>Przygotowanie zbiorników RO, ZH, SS do rewizji UDT dla bloku 1. (planowany zakres ilości roboczogodzin – 150)</w:t>
      </w:r>
    </w:p>
    <w:p w14:paraId="54C57E43" w14:textId="77777777" w:rsidR="002C756B" w:rsidRPr="002636D0" w:rsidRDefault="002C756B" w:rsidP="002C756B">
      <w:pPr>
        <w:pStyle w:val="Nagwek2"/>
        <w:numPr>
          <w:ilvl w:val="0"/>
          <w:numId w:val="0"/>
        </w:numPr>
        <w:ind w:left="1418"/>
        <w:rPr>
          <w:rFonts w:ascii="Franklin Gothic Book" w:hAnsi="Franklin Gothic Book" w:cs="Arial"/>
          <w:bCs w:val="0"/>
          <w:szCs w:val="22"/>
          <w:lang w:val="pl-PL"/>
        </w:rPr>
      </w:pPr>
      <w:r w:rsidRPr="002636D0">
        <w:rPr>
          <w:rFonts w:ascii="Franklin Gothic Book" w:hAnsi="Franklin Gothic Book" w:cs="Arial"/>
          <w:bCs w:val="0"/>
          <w:szCs w:val="22"/>
          <w:lang w:val="pl-PL"/>
        </w:rPr>
        <w:t>Wyszczególnienie prac objętych prawem opcji ujęte w Załączniku nr 1 do Części II SIWZ, Zakładowych Normatywach Pracochłonności -  Rozdział I Urządzenia Kotłowni, Dział XVIII „ Armatura kotłowa prace warsztatowe”, podrozdział XV poz. od 1 do 6 i XVI poz.1 do 3 oraz Zakładowych Normatywach Pracochłonności -  Rozdział VII Kontrola Jakości.</w:t>
      </w:r>
    </w:p>
    <w:p w14:paraId="3789A935" w14:textId="6219241D" w:rsidR="002C756B" w:rsidRPr="002636D0" w:rsidRDefault="002C756B" w:rsidP="002C756B">
      <w:pPr>
        <w:pStyle w:val="Nagwek2"/>
        <w:numPr>
          <w:ilvl w:val="2"/>
          <w:numId w:val="1"/>
        </w:numPr>
        <w:rPr>
          <w:rFonts w:ascii="Franklin Gothic Book" w:hAnsi="Franklin Gothic Book" w:cs="Arial"/>
          <w:bCs w:val="0"/>
          <w:szCs w:val="22"/>
          <w:lang w:val="pl-PL"/>
        </w:rPr>
      </w:pPr>
      <w:r w:rsidRPr="002636D0">
        <w:rPr>
          <w:rFonts w:ascii="Franklin Gothic Book" w:hAnsi="Franklin Gothic Book" w:cs="Arial"/>
          <w:bCs w:val="0"/>
          <w:szCs w:val="22"/>
          <w:lang w:val="pl-PL"/>
        </w:rPr>
        <w:t>Naprawa wskazań po badaniach dla bloku 1 (planowany zakres ilości roboczogodzin – 14700)</w:t>
      </w:r>
    </w:p>
    <w:p w14:paraId="372D1A11" w14:textId="77777777" w:rsidR="002C756B" w:rsidRPr="002636D0" w:rsidRDefault="002C756B" w:rsidP="002C756B">
      <w:pPr>
        <w:pStyle w:val="Nagwek2"/>
        <w:numPr>
          <w:ilvl w:val="0"/>
          <w:numId w:val="0"/>
        </w:numPr>
        <w:ind w:left="1418"/>
        <w:rPr>
          <w:rFonts w:ascii="Franklin Gothic Book" w:hAnsi="Franklin Gothic Book" w:cs="Arial"/>
          <w:bCs w:val="0"/>
          <w:szCs w:val="22"/>
          <w:lang w:val="pl-PL"/>
        </w:rPr>
      </w:pPr>
      <w:r w:rsidRPr="002636D0">
        <w:rPr>
          <w:rFonts w:ascii="Franklin Gothic Book" w:hAnsi="Franklin Gothic Book" w:cs="Arial"/>
          <w:bCs w:val="0"/>
          <w:szCs w:val="22"/>
          <w:lang w:val="pl-PL"/>
        </w:rPr>
        <w:t xml:space="preserve">Wyszczególnienie prac objętych prawem opcji ujęte w Załączniku nr 1 do Części II SIWZ, Zakładowych Normatywach Pracochłonności -  Rozdział I Urządzenia Kotłowni, Dział I „ Układ ciśnieniowy kotła EP-650”, poz. od 3 do 136 oraz Zakładowych Normatywach Pracochłonności -  Rozdział VII Kontrola Jakości. </w:t>
      </w:r>
    </w:p>
    <w:p w14:paraId="584DC069" w14:textId="77777777" w:rsidR="002C756B" w:rsidRPr="002636D0" w:rsidRDefault="002C756B" w:rsidP="002C756B">
      <w:pPr>
        <w:pStyle w:val="Nagwek2"/>
        <w:numPr>
          <w:ilvl w:val="2"/>
          <w:numId w:val="1"/>
        </w:numPr>
        <w:rPr>
          <w:rFonts w:ascii="Franklin Gothic Book" w:hAnsi="Franklin Gothic Book" w:cs="Arial"/>
          <w:bCs w:val="0"/>
          <w:szCs w:val="22"/>
          <w:lang w:val="pl-PL"/>
        </w:rPr>
      </w:pPr>
      <w:r w:rsidRPr="002636D0">
        <w:rPr>
          <w:rFonts w:ascii="Franklin Gothic Book" w:hAnsi="Franklin Gothic Book" w:cs="Arial"/>
          <w:bCs w:val="0"/>
          <w:szCs w:val="22"/>
          <w:lang w:val="pl-PL"/>
        </w:rPr>
        <w:t>Remont / wymiana zamka wodnego BL1 (planowany zakres ilości roboczogodzin – 1200):</w:t>
      </w:r>
    </w:p>
    <w:p w14:paraId="39DB6BDD" w14:textId="77777777" w:rsidR="002C756B" w:rsidRPr="002636D0" w:rsidRDefault="002C756B" w:rsidP="002C756B">
      <w:pPr>
        <w:pStyle w:val="Nagwek2"/>
        <w:numPr>
          <w:ilvl w:val="0"/>
          <w:numId w:val="0"/>
        </w:numPr>
        <w:ind w:left="1418"/>
        <w:rPr>
          <w:rFonts w:ascii="Franklin Gothic Book" w:hAnsi="Franklin Gothic Book" w:cs="Arial"/>
          <w:bCs w:val="0"/>
          <w:szCs w:val="22"/>
          <w:lang w:val="pl-PL"/>
        </w:rPr>
      </w:pPr>
      <w:r w:rsidRPr="002636D0">
        <w:rPr>
          <w:rFonts w:ascii="Franklin Gothic Book" w:hAnsi="Franklin Gothic Book" w:cs="Arial"/>
          <w:bCs w:val="0"/>
          <w:szCs w:val="22"/>
          <w:lang w:val="pl-PL"/>
        </w:rPr>
        <w:t>Wyszczególnienie prac objętych prawem opcji ujęte w Załączniku nr 1 do Części II SIWZ, Zakładowych Normatywach Pracochłonności -  Rozdział I Urządzenia Kotłowni, Dział III „Zamek wodny”, poz. od 3 do 25 oraz Zakładowych Normatywach Pracochłonności -  Rozdział VII Kontrola Jakości.</w:t>
      </w:r>
    </w:p>
    <w:p w14:paraId="31C5D075" w14:textId="77777777" w:rsidR="002C756B" w:rsidRPr="002636D0" w:rsidRDefault="002C756B" w:rsidP="002C756B">
      <w:pPr>
        <w:pStyle w:val="Nagwek2"/>
        <w:numPr>
          <w:ilvl w:val="2"/>
          <w:numId w:val="1"/>
        </w:numPr>
        <w:rPr>
          <w:rFonts w:ascii="Franklin Gothic Book" w:hAnsi="Franklin Gothic Book" w:cs="Arial"/>
          <w:bCs w:val="0"/>
          <w:szCs w:val="22"/>
          <w:lang w:val="pl-PL"/>
        </w:rPr>
      </w:pPr>
      <w:r w:rsidRPr="002636D0">
        <w:rPr>
          <w:rFonts w:ascii="Franklin Gothic Book" w:hAnsi="Franklin Gothic Book" w:cs="Arial"/>
          <w:bCs w:val="0"/>
          <w:szCs w:val="22"/>
          <w:lang w:val="pl-PL"/>
        </w:rPr>
        <w:t>Uszczelnienie przewału kotła BL1 (planowany zakres ilości roboczogodzin – 800)</w:t>
      </w:r>
    </w:p>
    <w:p w14:paraId="0CDAE3CF" w14:textId="77777777" w:rsidR="002C756B" w:rsidRPr="002636D0" w:rsidRDefault="002C756B" w:rsidP="002C756B">
      <w:pPr>
        <w:pStyle w:val="Nagwek2"/>
        <w:numPr>
          <w:ilvl w:val="0"/>
          <w:numId w:val="0"/>
        </w:numPr>
        <w:ind w:left="1418"/>
        <w:rPr>
          <w:rFonts w:ascii="Franklin Gothic Book" w:hAnsi="Franklin Gothic Book" w:cs="Arial"/>
          <w:bCs w:val="0"/>
          <w:szCs w:val="22"/>
          <w:lang w:val="pl-PL"/>
        </w:rPr>
      </w:pPr>
      <w:r w:rsidRPr="002636D0">
        <w:rPr>
          <w:rFonts w:ascii="Franklin Gothic Book" w:hAnsi="Franklin Gothic Book" w:cs="Arial"/>
          <w:bCs w:val="0"/>
          <w:szCs w:val="22"/>
          <w:lang w:val="pl-PL"/>
        </w:rPr>
        <w:t>Wyszczególnienie prac objętych prawem opcji ujęte w Załączniku nr 1 do Części II SIWZ, Zakładowych Normatywach Pracochłonności -  Rozdział I Urządzenia Kotłowni, Dział II„ Skrzynie palnikowe”, poz. od 2 do 29 oraz Zakładowych Normatywach Pracochłonności -  Rozdział VII Kontrola Jakości.</w:t>
      </w:r>
    </w:p>
    <w:p w14:paraId="446244BB" w14:textId="47B70FFC" w:rsidR="002C756B" w:rsidRPr="002636D0" w:rsidRDefault="002C756B" w:rsidP="002C756B">
      <w:pPr>
        <w:pStyle w:val="Nagwek2"/>
        <w:numPr>
          <w:ilvl w:val="2"/>
          <w:numId w:val="1"/>
        </w:numPr>
        <w:rPr>
          <w:rFonts w:ascii="Franklin Gothic Book" w:hAnsi="Franklin Gothic Book" w:cs="Arial"/>
          <w:bCs w:val="0"/>
          <w:szCs w:val="22"/>
          <w:lang w:val="pl-PL"/>
        </w:rPr>
      </w:pPr>
      <w:r w:rsidRPr="002636D0">
        <w:rPr>
          <w:rFonts w:ascii="Franklin Gothic Book" w:hAnsi="Franklin Gothic Book" w:cs="Arial"/>
          <w:bCs w:val="0"/>
          <w:szCs w:val="22"/>
          <w:lang w:val="pl-PL"/>
        </w:rPr>
        <w:t>Izolacje i rusztowania wymagane do wykonania prac remontowych w zakresie objętym prawem opcji, rozliczane powykonawczo w przeliczeniu na roboczogodziny w ramach planowanych zakresów ilości roboczogod</w:t>
      </w:r>
      <w:r w:rsidR="002636D0">
        <w:rPr>
          <w:rFonts w:ascii="Franklin Gothic Book" w:hAnsi="Franklin Gothic Book" w:cs="Arial"/>
          <w:bCs w:val="0"/>
          <w:szCs w:val="22"/>
          <w:lang w:val="pl-PL"/>
        </w:rPr>
        <w:t>zin, wyszczególnionych w pkt 1.3</w:t>
      </w:r>
      <w:r w:rsidRPr="002636D0">
        <w:rPr>
          <w:rFonts w:ascii="Franklin Gothic Book" w:hAnsi="Franklin Gothic Book" w:cs="Arial"/>
          <w:bCs w:val="0"/>
          <w:szCs w:val="22"/>
          <w:lang w:val="pl-PL"/>
        </w:rPr>
        <w:t>.1 do 1.</w:t>
      </w:r>
      <w:r w:rsidR="002636D0">
        <w:rPr>
          <w:rFonts w:ascii="Franklin Gothic Book" w:hAnsi="Franklin Gothic Book" w:cs="Arial"/>
          <w:bCs w:val="0"/>
          <w:szCs w:val="22"/>
          <w:lang w:val="pl-PL"/>
        </w:rPr>
        <w:t>3.4.</w:t>
      </w:r>
    </w:p>
    <w:p w14:paraId="44A2F88A" w14:textId="0E0A7B7C" w:rsidR="002C756B" w:rsidRPr="002636D0" w:rsidRDefault="002C756B" w:rsidP="004F73AB">
      <w:pPr>
        <w:numPr>
          <w:ilvl w:val="1"/>
          <w:numId w:val="11"/>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2636D0">
        <w:rPr>
          <w:rFonts w:ascii="Franklin Gothic Book" w:hAnsi="Franklin Gothic Book"/>
          <w:bCs/>
          <w:iCs/>
          <w:kern w:val="20"/>
          <w:sz w:val="22"/>
          <w:szCs w:val="22"/>
          <w:lang w:eastAsia="en-US"/>
        </w:rPr>
        <w:t>Strony nie definiują żadnego zakresu prac objętych Przedmiotem Zamówienia jako kluczowe</w:t>
      </w:r>
      <w:r w:rsidRPr="002636D0">
        <w:rPr>
          <w:rFonts w:ascii="Franklin Gothic Book" w:eastAsia="Calibri" w:hAnsi="Franklin Gothic Book"/>
          <w:bCs/>
          <w:iCs/>
          <w:kern w:val="20"/>
          <w:sz w:val="22"/>
          <w:szCs w:val="22"/>
          <w:lang w:eastAsia="en-US"/>
        </w:rPr>
        <w:t xml:space="preserve">. </w:t>
      </w:r>
    </w:p>
    <w:p w14:paraId="36D1B685" w14:textId="77777777" w:rsidR="0009372B" w:rsidRPr="002636D0" w:rsidRDefault="0009372B" w:rsidP="004F73AB">
      <w:pPr>
        <w:numPr>
          <w:ilvl w:val="1"/>
          <w:numId w:val="11"/>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2636D0">
        <w:rPr>
          <w:rFonts w:ascii="Franklin Gothic Book" w:eastAsia="Calibri" w:hAnsi="Franklin Gothic Book" w:cs="Arial"/>
          <w:color w:val="000000" w:themeColor="text1"/>
          <w:sz w:val="22"/>
          <w:szCs w:val="22"/>
          <w:lang w:eastAsia="en-US"/>
        </w:rPr>
        <w:t>Wykonawca oświadcza, że posiada wiedzę, doświadczenie, wymagane uprawnienia oraz potencjał techniczny, ekonomiczny i kadrowy niezbędny do wykonania Usług stanowiących Przedmiot Umowy.</w:t>
      </w:r>
    </w:p>
    <w:p w14:paraId="2653D48D" w14:textId="1527721E" w:rsidR="0009372B" w:rsidRPr="002636D0" w:rsidRDefault="0009372B" w:rsidP="004F73AB">
      <w:pPr>
        <w:numPr>
          <w:ilvl w:val="1"/>
          <w:numId w:val="11"/>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2636D0">
        <w:rPr>
          <w:rFonts w:ascii="Franklin Gothic Book" w:eastAsia="Calibri" w:hAnsi="Franklin Gothic Book" w:cs="Arial"/>
          <w:color w:val="000000" w:themeColor="text1"/>
          <w:sz w:val="22"/>
          <w:szCs w:val="22"/>
          <w:lang w:eastAsia="en-US"/>
        </w:rPr>
        <w:t>Zamawiający zastrzega sobie prawo do zwiększenia zakresu prac Wykonawcy o prace objęte „prawem opcji”, których szczegółowy zakres został określony w pkt. 1.3. oraz Załączniku nr 1 do Części II SIWZ. Nieskorzystanie przez Zamawiającego z prawa, o którym mowa w zdaniu poprzedzającym, nie może stanowić podstawy do występowania przez Wykonawcę w stosunku do Zamawiającego z jakimikolwiek roszczeniami z tego tytułu.</w:t>
      </w:r>
    </w:p>
    <w:p w14:paraId="790DDC97" w14:textId="2E334AEA" w:rsidR="0009372B" w:rsidRPr="002636D0" w:rsidRDefault="0009372B" w:rsidP="004F73AB">
      <w:pPr>
        <w:numPr>
          <w:ilvl w:val="1"/>
          <w:numId w:val="11"/>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2636D0">
        <w:rPr>
          <w:rFonts w:ascii="Franklin Gothic Book" w:eastAsia="Calibri" w:hAnsi="Franklin Gothic Book" w:cs="Arial"/>
          <w:color w:val="000000" w:themeColor="text1"/>
          <w:sz w:val="22"/>
          <w:szCs w:val="22"/>
          <w:lang w:eastAsia="en-US"/>
        </w:rPr>
        <w:t xml:space="preserve">W przypadku, gdy Zamawiający zdecyduje się na skorzystanie z „prawa opcji”, o którym mowa w ust. 1.6. powyżej, </w:t>
      </w:r>
      <w:r w:rsidR="005C5095">
        <w:rPr>
          <w:rFonts w:ascii="Franklin Gothic Book" w:eastAsia="Calibri" w:hAnsi="Franklin Gothic Book" w:cs="Arial"/>
          <w:color w:val="000000" w:themeColor="text1"/>
          <w:sz w:val="22"/>
          <w:szCs w:val="22"/>
          <w:lang w:eastAsia="en-US"/>
        </w:rPr>
        <w:t>Pełnomocnik Zamawiającego</w:t>
      </w:r>
      <w:r w:rsidRPr="002636D0">
        <w:rPr>
          <w:rFonts w:ascii="Franklin Gothic Book" w:eastAsia="Calibri" w:hAnsi="Franklin Gothic Book" w:cs="Arial"/>
          <w:color w:val="000000" w:themeColor="text1"/>
          <w:sz w:val="22"/>
          <w:szCs w:val="22"/>
          <w:lang w:eastAsia="en-US"/>
        </w:rPr>
        <w:t xml:space="preserve"> złoży Wykonawcy odpowiednie oświadczenie w tym zakresie (określi zakres, w jakim korzysta z „prawa opcji”) na piśmie nie później niż w terminie do </w:t>
      </w:r>
      <w:r w:rsidRPr="006B229C">
        <w:rPr>
          <w:rFonts w:ascii="Franklin Gothic Book" w:eastAsia="Calibri" w:hAnsi="Franklin Gothic Book" w:cs="Arial"/>
          <w:color w:val="000000" w:themeColor="text1"/>
          <w:sz w:val="22"/>
          <w:szCs w:val="22"/>
          <w:lang w:eastAsia="en-US"/>
        </w:rPr>
        <w:t>3 dni roboczych</w:t>
      </w:r>
      <w:r w:rsidRPr="002636D0">
        <w:rPr>
          <w:rFonts w:ascii="Franklin Gothic Book" w:eastAsia="Calibri" w:hAnsi="Franklin Gothic Book" w:cs="Arial"/>
          <w:color w:val="000000" w:themeColor="text1"/>
          <w:sz w:val="22"/>
          <w:szCs w:val="22"/>
          <w:lang w:eastAsia="en-US"/>
        </w:rPr>
        <w:t xml:space="preserve"> od dnia przekazania raportu z inspekcji wizualnej w zakresie określonym w pkt 1.2. Brak takiego oświadczenia ze strony Zamawiającego w powyższym terminie należy traktować jako rezygnację Zamawiającego ze skorzystania z prawa opcji.</w:t>
      </w:r>
    </w:p>
    <w:p w14:paraId="23D495FA" w14:textId="77777777" w:rsidR="0009372B" w:rsidRPr="002636D0" w:rsidRDefault="0009372B" w:rsidP="004F73AB">
      <w:pPr>
        <w:numPr>
          <w:ilvl w:val="1"/>
          <w:numId w:val="11"/>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2636D0">
        <w:rPr>
          <w:rFonts w:ascii="Franklin Gothic Book" w:eastAsia="Calibri" w:hAnsi="Franklin Gothic Book" w:cs="Arial"/>
          <w:color w:val="000000" w:themeColor="text1"/>
          <w:sz w:val="22"/>
          <w:szCs w:val="22"/>
          <w:lang w:eastAsia="en-US"/>
        </w:rPr>
        <w:lastRenderedPageBreak/>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D8A5AE2" w14:textId="4668E51C" w:rsidR="0009372B" w:rsidRPr="002636D0" w:rsidRDefault="0009372B" w:rsidP="004F73AB">
      <w:pPr>
        <w:numPr>
          <w:ilvl w:val="1"/>
          <w:numId w:val="11"/>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2636D0">
        <w:rPr>
          <w:rFonts w:ascii="Franklin Gothic Book" w:eastAsia="Calibri" w:hAnsi="Franklin Gothic Book" w:cs="Arial"/>
          <w:color w:val="000000" w:themeColor="text1"/>
          <w:sz w:val="22"/>
          <w:szCs w:val="22"/>
          <w:lang w:eastAsia="en-US"/>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09372B" w:rsidRPr="002636D0" w14:paraId="1C1153CD" w14:textId="77777777" w:rsidTr="00F94481">
        <w:trPr>
          <w:trHeight w:val="288"/>
        </w:trPr>
        <w:tc>
          <w:tcPr>
            <w:tcW w:w="642" w:type="dxa"/>
            <w:shd w:val="clear" w:color="auto" w:fill="auto"/>
            <w:noWrap/>
            <w:vAlign w:val="center"/>
          </w:tcPr>
          <w:p w14:paraId="6E8D532F" w14:textId="77777777" w:rsidR="0009372B" w:rsidRPr="002636D0" w:rsidRDefault="0009372B" w:rsidP="00F94481">
            <w:pPr>
              <w:spacing w:line="276" w:lineRule="auto"/>
              <w:jc w:val="center"/>
              <w:rPr>
                <w:rFonts w:ascii="Franklin Gothic Book" w:hAnsi="Franklin Gothic Book" w:cs="Arial"/>
                <w:b/>
                <w:iCs/>
                <w:color w:val="000000"/>
                <w:sz w:val="22"/>
                <w:szCs w:val="22"/>
              </w:rPr>
            </w:pPr>
            <w:r w:rsidRPr="002636D0">
              <w:rPr>
                <w:rFonts w:ascii="Franklin Gothic Book" w:hAnsi="Franklin Gothic Book" w:cs="Arial"/>
                <w:b/>
                <w:iCs/>
                <w:color w:val="000000"/>
                <w:sz w:val="22"/>
                <w:szCs w:val="22"/>
              </w:rPr>
              <w:t>Lp.</w:t>
            </w:r>
          </w:p>
        </w:tc>
        <w:tc>
          <w:tcPr>
            <w:tcW w:w="1559" w:type="dxa"/>
            <w:shd w:val="clear" w:color="auto" w:fill="auto"/>
            <w:noWrap/>
            <w:vAlign w:val="center"/>
          </w:tcPr>
          <w:p w14:paraId="3EBD29BC" w14:textId="77777777" w:rsidR="0009372B" w:rsidRPr="002636D0" w:rsidRDefault="0009372B" w:rsidP="00F94481">
            <w:pPr>
              <w:spacing w:line="276" w:lineRule="auto"/>
              <w:jc w:val="center"/>
              <w:rPr>
                <w:rFonts w:ascii="Franklin Gothic Book" w:hAnsi="Franklin Gothic Book" w:cs="Arial"/>
                <w:b/>
                <w:iCs/>
                <w:color w:val="000000"/>
                <w:sz w:val="22"/>
                <w:szCs w:val="22"/>
              </w:rPr>
            </w:pPr>
            <w:r w:rsidRPr="002636D0">
              <w:rPr>
                <w:rFonts w:ascii="Franklin Gothic Book" w:hAnsi="Franklin Gothic Book" w:cs="Arial"/>
                <w:b/>
                <w:iCs/>
                <w:color w:val="000000"/>
                <w:sz w:val="22"/>
                <w:szCs w:val="22"/>
              </w:rPr>
              <w:t>Stanowisko</w:t>
            </w:r>
          </w:p>
        </w:tc>
        <w:tc>
          <w:tcPr>
            <w:tcW w:w="1626" w:type="dxa"/>
            <w:vAlign w:val="center"/>
          </w:tcPr>
          <w:p w14:paraId="79F6EE48" w14:textId="77777777" w:rsidR="0009372B" w:rsidRPr="002636D0" w:rsidRDefault="0009372B" w:rsidP="00F94481">
            <w:pPr>
              <w:spacing w:line="276" w:lineRule="auto"/>
              <w:jc w:val="center"/>
              <w:rPr>
                <w:rFonts w:ascii="Franklin Gothic Book" w:hAnsi="Franklin Gothic Book" w:cs="Arial"/>
                <w:b/>
                <w:iCs/>
                <w:color w:val="000000"/>
                <w:sz w:val="22"/>
                <w:szCs w:val="22"/>
              </w:rPr>
            </w:pPr>
            <w:r w:rsidRPr="002636D0">
              <w:rPr>
                <w:rFonts w:ascii="Franklin Gothic Book" w:hAnsi="Franklin Gothic Book" w:cs="Arial"/>
                <w:b/>
                <w:iCs/>
                <w:color w:val="000000"/>
                <w:sz w:val="22"/>
                <w:szCs w:val="22"/>
              </w:rPr>
              <w:t>Minimalna ilość zatrudnionych</w:t>
            </w:r>
            <w:r w:rsidRPr="002636D0">
              <w:rPr>
                <w:rFonts w:ascii="Franklin Gothic Book" w:hAnsi="Franklin Gothic Book"/>
                <w:b/>
                <w:color w:val="000000"/>
                <w:sz w:val="22"/>
                <w:szCs w:val="22"/>
              </w:rPr>
              <w:t xml:space="preserve"> </w:t>
            </w:r>
          </w:p>
        </w:tc>
        <w:tc>
          <w:tcPr>
            <w:tcW w:w="4469" w:type="dxa"/>
            <w:vAlign w:val="center"/>
          </w:tcPr>
          <w:p w14:paraId="112029F5" w14:textId="77777777" w:rsidR="0009372B" w:rsidRPr="002636D0" w:rsidRDefault="0009372B" w:rsidP="00F94481">
            <w:pPr>
              <w:spacing w:line="276" w:lineRule="auto"/>
              <w:jc w:val="center"/>
              <w:rPr>
                <w:rFonts w:ascii="Franklin Gothic Book" w:hAnsi="Franklin Gothic Book" w:cs="Arial"/>
                <w:b/>
                <w:iCs/>
                <w:color w:val="000000"/>
                <w:sz w:val="22"/>
                <w:szCs w:val="22"/>
              </w:rPr>
            </w:pPr>
            <w:r w:rsidRPr="002636D0">
              <w:rPr>
                <w:rFonts w:ascii="Franklin Gothic Book" w:hAnsi="Franklin Gothic Book" w:cs="Arial"/>
                <w:b/>
                <w:iCs/>
                <w:color w:val="000000"/>
                <w:sz w:val="22"/>
                <w:szCs w:val="22"/>
              </w:rPr>
              <w:t>Zakres czynności w realizacji zamówienia</w:t>
            </w:r>
            <w:r w:rsidRPr="002636D0">
              <w:rPr>
                <w:rFonts w:ascii="Franklin Gothic Book" w:hAnsi="Franklin Gothic Book"/>
                <w:b/>
                <w:sz w:val="22"/>
                <w:szCs w:val="22"/>
                <w:lang w:eastAsia="en-US"/>
              </w:rPr>
              <w:t xml:space="preserve">       </w:t>
            </w:r>
          </w:p>
        </w:tc>
        <w:tc>
          <w:tcPr>
            <w:tcW w:w="1418" w:type="dxa"/>
            <w:vAlign w:val="center"/>
          </w:tcPr>
          <w:p w14:paraId="19F661C4" w14:textId="77777777" w:rsidR="0009372B" w:rsidRPr="002636D0" w:rsidRDefault="0009372B" w:rsidP="00F94481">
            <w:pPr>
              <w:spacing w:line="276" w:lineRule="auto"/>
              <w:jc w:val="center"/>
              <w:rPr>
                <w:rFonts w:ascii="Franklin Gothic Book" w:hAnsi="Franklin Gothic Book" w:cs="Arial"/>
                <w:b/>
                <w:iCs/>
                <w:color w:val="000000"/>
                <w:sz w:val="22"/>
                <w:szCs w:val="22"/>
              </w:rPr>
            </w:pPr>
            <w:r w:rsidRPr="002636D0">
              <w:rPr>
                <w:rFonts w:ascii="Franklin Gothic Book" w:hAnsi="Franklin Gothic Book" w:cs="Arial"/>
                <w:b/>
                <w:iCs/>
                <w:color w:val="000000"/>
                <w:sz w:val="22"/>
                <w:szCs w:val="22"/>
              </w:rPr>
              <w:t xml:space="preserve">Wymiar czasu pracy </w:t>
            </w:r>
          </w:p>
        </w:tc>
      </w:tr>
      <w:tr w:rsidR="007D1508" w:rsidRPr="002636D0" w14:paraId="79223879" w14:textId="77777777" w:rsidTr="00F94481">
        <w:trPr>
          <w:trHeight w:val="288"/>
        </w:trPr>
        <w:tc>
          <w:tcPr>
            <w:tcW w:w="642" w:type="dxa"/>
            <w:shd w:val="clear" w:color="auto" w:fill="auto"/>
            <w:noWrap/>
            <w:vAlign w:val="center"/>
          </w:tcPr>
          <w:p w14:paraId="5FC8B0C5" w14:textId="77777777" w:rsidR="007D1508" w:rsidRPr="002636D0" w:rsidRDefault="007D1508" w:rsidP="007D1508">
            <w:pPr>
              <w:pStyle w:val="Akapitzlist"/>
              <w:numPr>
                <w:ilvl w:val="0"/>
                <w:numId w:val="8"/>
              </w:numPr>
              <w:spacing w:before="60" w:after="60" w:line="276" w:lineRule="auto"/>
              <w:rPr>
                <w:rFonts w:ascii="Franklin Gothic Book" w:hAnsi="Franklin Gothic Book"/>
                <w:sz w:val="22"/>
                <w:szCs w:val="22"/>
              </w:rPr>
            </w:pPr>
          </w:p>
        </w:tc>
        <w:tc>
          <w:tcPr>
            <w:tcW w:w="1559" w:type="dxa"/>
            <w:shd w:val="clear" w:color="auto" w:fill="auto"/>
            <w:noWrap/>
            <w:vAlign w:val="center"/>
          </w:tcPr>
          <w:p w14:paraId="3132527B" w14:textId="175BA385" w:rsidR="007D1508" w:rsidRPr="002636D0" w:rsidRDefault="007D1508" w:rsidP="007D1508">
            <w:pPr>
              <w:spacing w:before="60" w:after="60" w:line="276" w:lineRule="auto"/>
              <w:rPr>
                <w:rFonts w:ascii="Franklin Gothic Book" w:hAnsi="Franklin Gothic Book"/>
                <w:sz w:val="22"/>
                <w:szCs w:val="22"/>
              </w:rPr>
            </w:pPr>
            <w:r w:rsidRPr="002636D0">
              <w:rPr>
                <w:rFonts w:ascii="Franklin Gothic Book" w:hAnsi="Franklin Gothic Book"/>
                <w:sz w:val="22"/>
                <w:szCs w:val="22"/>
              </w:rPr>
              <w:t>Monter</w:t>
            </w:r>
            <w:r w:rsidRPr="002636D0">
              <w:rPr>
                <w:rFonts w:ascii="Franklin Gothic Book" w:hAnsi="Franklin Gothic Book"/>
                <w:sz w:val="22"/>
                <w:szCs w:val="22"/>
                <w:vertAlign w:val="superscript"/>
              </w:rPr>
              <w:t>*</w:t>
            </w:r>
          </w:p>
        </w:tc>
        <w:tc>
          <w:tcPr>
            <w:tcW w:w="1626" w:type="dxa"/>
            <w:vAlign w:val="center"/>
          </w:tcPr>
          <w:p w14:paraId="7292F526" w14:textId="319CF497" w:rsidR="007D1508" w:rsidRPr="002636D0" w:rsidRDefault="007D1508" w:rsidP="007D1508">
            <w:pPr>
              <w:spacing w:line="276" w:lineRule="auto"/>
              <w:jc w:val="center"/>
              <w:rPr>
                <w:rFonts w:ascii="Franklin Gothic Book" w:hAnsi="Franklin Gothic Book" w:cs="Arial"/>
                <w:iCs/>
                <w:color w:val="000000"/>
                <w:sz w:val="22"/>
                <w:szCs w:val="22"/>
              </w:rPr>
            </w:pPr>
            <w:r w:rsidRPr="002636D0">
              <w:rPr>
                <w:rFonts w:ascii="Franklin Gothic Book" w:hAnsi="Franklin Gothic Book" w:cs="Arial"/>
                <w:iCs/>
                <w:color w:val="000000"/>
                <w:sz w:val="22"/>
                <w:szCs w:val="22"/>
              </w:rPr>
              <w:t>8</w:t>
            </w:r>
          </w:p>
        </w:tc>
        <w:tc>
          <w:tcPr>
            <w:tcW w:w="4469" w:type="dxa"/>
            <w:vAlign w:val="center"/>
          </w:tcPr>
          <w:p w14:paraId="0AD3A30D" w14:textId="6D602570" w:rsidR="007D1508" w:rsidRPr="002636D0" w:rsidRDefault="007D1508" w:rsidP="007D1508">
            <w:pPr>
              <w:autoSpaceDE w:val="0"/>
              <w:autoSpaceDN w:val="0"/>
              <w:adjustRightInd w:val="0"/>
              <w:spacing w:line="276" w:lineRule="auto"/>
              <w:jc w:val="both"/>
              <w:rPr>
                <w:rFonts w:ascii="Franklin Gothic Book" w:hAnsi="Franklin Gothic Book" w:cs="Arial"/>
                <w:iCs/>
                <w:color w:val="000000"/>
                <w:sz w:val="22"/>
                <w:szCs w:val="22"/>
              </w:rPr>
            </w:pPr>
            <w:r w:rsidRPr="002636D0">
              <w:rPr>
                <w:rFonts w:ascii="Franklin Gothic Book" w:hAnsi="Franklin Gothic Book" w:cs="Arial"/>
                <w:iCs/>
                <w:color w:val="000000"/>
                <w:sz w:val="22"/>
                <w:szCs w:val="22"/>
              </w:rPr>
              <w:t>Montaż, demontaż elementów konstrukcyjnych maszyn, urządzeń i instalacji</w:t>
            </w:r>
          </w:p>
        </w:tc>
        <w:tc>
          <w:tcPr>
            <w:tcW w:w="1418" w:type="dxa"/>
            <w:vAlign w:val="center"/>
          </w:tcPr>
          <w:p w14:paraId="7422E118" w14:textId="1C8918B3" w:rsidR="007D1508" w:rsidRPr="002636D0" w:rsidRDefault="007D1508" w:rsidP="007D1508">
            <w:pPr>
              <w:spacing w:line="276" w:lineRule="auto"/>
              <w:jc w:val="center"/>
              <w:rPr>
                <w:rFonts w:ascii="Franklin Gothic Book" w:hAnsi="Franklin Gothic Book" w:cs="Arial"/>
                <w:iCs/>
                <w:color w:val="000000"/>
                <w:sz w:val="22"/>
                <w:szCs w:val="22"/>
              </w:rPr>
            </w:pPr>
            <w:r w:rsidRPr="002636D0">
              <w:rPr>
                <w:rFonts w:ascii="Franklin Gothic Book" w:hAnsi="Franklin Gothic Book" w:cs="Arial"/>
                <w:iCs/>
                <w:color w:val="000000"/>
                <w:sz w:val="22"/>
                <w:szCs w:val="22"/>
              </w:rPr>
              <w:t>pełny</w:t>
            </w:r>
          </w:p>
        </w:tc>
      </w:tr>
      <w:tr w:rsidR="000E70E7" w:rsidRPr="002636D0" w14:paraId="55D6C962" w14:textId="77777777" w:rsidTr="00F94481">
        <w:trPr>
          <w:trHeight w:val="288"/>
        </w:trPr>
        <w:tc>
          <w:tcPr>
            <w:tcW w:w="642" w:type="dxa"/>
            <w:shd w:val="clear" w:color="auto" w:fill="auto"/>
            <w:noWrap/>
            <w:vAlign w:val="center"/>
          </w:tcPr>
          <w:p w14:paraId="3B52DB7E" w14:textId="77777777" w:rsidR="000E70E7" w:rsidRPr="002636D0" w:rsidRDefault="000E70E7" w:rsidP="007D1508">
            <w:pPr>
              <w:pStyle w:val="Akapitzlist"/>
              <w:numPr>
                <w:ilvl w:val="0"/>
                <w:numId w:val="8"/>
              </w:numPr>
              <w:spacing w:before="60" w:after="60" w:line="276" w:lineRule="auto"/>
              <w:rPr>
                <w:rFonts w:ascii="Franklin Gothic Book" w:hAnsi="Franklin Gothic Book"/>
                <w:sz w:val="22"/>
                <w:szCs w:val="22"/>
              </w:rPr>
            </w:pPr>
          </w:p>
        </w:tc>
        <w:tc>
          <w:tcPr>
            <w:tcW w:w="1559" w:type="dxa"/>
            <w:shd w:val="clear" w:color="auto" w:fill="auto"/>
            <w:noWrap/>
            <w:vAlign w:val="center"/>
          </w:tcPr>
          <w:p w14:paraId="74BB3D1F" w14:textId="585E23E1" w:rsidR="000E70E7" w:rsidRPr="006B229C" w:rsidRDefault="000E70E7" w:rsidP="007D1508">
            <w:pPr>
              <w:spacing w:before="60" w:after="60" w:line="276" w:lineRule="auto"/>
              <w:rPr>
                <w:rFonts w:ascii="Franklin Gothic Book" w:hAnsi="Franklin Gothic Book"/>
                <w:sz w:val="22"/>
                <w:szCs w:val="22"/>
                <w:vertAlign w:val="superscript"/>
              </w:rPr>
            </w:pPr>
            <w:r>
              <w:rPr>
                <w:rFonts w:ascii="Franklin Gothic Book" w:hAnsi="Franklin Gothic Book"/>
                <w:sz w:val="22"/>
                <w:szCs w:val="22"/>
              </w:rPr>
              <w:t>Spawacz</w:t>
            </w:r>
            <w:r>
              <w:rPr>
                <w:rFonts w:ascii="Franklin Gothic Book" w:hAnsi="Franklin Gothic Book"/>
                <w:sz w:val="22"/>
                <w:szCs w:val="22"/>
                <w:vertAlign w:val="superscript"/>
              </w:rPr>
              <w:t>**</w:t>
            </w:r>
          </w:p>
        </w:tc>
        <w:tc>
          <w:tcPr>
            <w:tcW w:w="1626" w:type="dxa"/>
            <w:vAlign w:val="center"/>
          </w:tcPr>
          <w:p w14:paraId="4E24D1FC" w14:textId="4813B8D2" w:rsidR="000E70E7" w:rsidRPr="002636D0" w:rsidRDefault="000E70E7" w:rsidP="007D1508">
            <w:pPr>
              <w:spacing w:line="276" w:lineRule="auto"/>
              <w:jc w:val="center"/>
              <w:rPr>
                <w:rFonts w:ascii="Franklin Gothic Book" w:hAnsi="Franklin Gothic Book" w:cs="Arial"/>
                <w:iCs/>
                <w:color w:val="000000"/>
                <w:sz w:val="22"/>
                <w:szCs w:val="22"/>
              </w:rPr>
            </w:pPr>
            <w:r>
              <w:rPr>
                <w:rFonts w:ascii="Franklin Gothic Book" w:hAnsi="Franklin Gothic Book" w:cs="Arial"/>
                <w:iCs/>
                <w:color w:val="000000"/>
                <w:sz w:val="22"/>
                <w:szCs w:val="22"/>
              </w:rPr>
              <w:t>10</w:t>
            </w:r>
          </w:p>
        </w:tc>
        <w:tc>
          <w:tcPr>
            <w:tcW w:w="4469" w:type="dxa"/>
            <w:vAlign w:val="center"/>
          </w:tcPr>
          <w:p w14:paraId="759896F9" w14:textId="6C2E7D3A" w:rsidR="000E70E7" w:rsidRPr="002636D0" w:rsidRDefault="000E70E7" w:rsidP="007D1508">
            <w:pPr>
              <w:autoSpaceDE w:val="0"/>
              <w:autoSpaceDN w:val="0"/>
              <w:adjustRightInd w:val="0"/>
              <w:spacing w:line="276" w:lineRule="auto"/>
              <w:jc w:val="both"/>
              <w:rPr>
                <w:rFonts w:ascii="Franklin Gothic Book" w:hAnsi="Franklin Gothic Book" w:cs="Arial"/>
                <w:iCs/>
                <w:color w:val="000000"/>
                <w:sz w:val="22"/>
                <w:szCs w:val="22"/>
              </w:rPr>
            </w:pPr>
            <w:r>
              <w:rPr>
                <w:rFonts w:ascii="Franklin Gothic Book" w:hAnsi="Franklin Gothic Book" w:cs="Arial"/>
                <w:iCs/>
                <w:color w:val="000000"/>
                <w:sz w:val="22"/>
                <w:szCs w:val="22"/>
              </w:rPr>
              <w:t>Spawacze</w:t>
            </w:r>
            <w:r w:rsidRPr="000E70E7">
              <w:rPr>
                <w:rFonts w:ascii="Franklin Gothic Book" w:hAnsi="Franklin Gothic Book" w:cs="Arial"/>
                <w:iCs/>
                <w:color w:val="000000"/>
                <w:sz w:val="22"/>
                <w:szCs w:val="22"/>
              </w:rPr>
              <w:t xml:space="preserve"> z uprawnieniami w zakresie scalania elementów konstrukcyjnych maszyn, urządzeń i instalacji, w tym urządzenia podlegające dozorowi UDT (Urzędowi Dozoru Technicznego)zgodnie z posiadanymi WPS (Welding Procedure Specification) dla materiałów wykorzystywanych w energetyce zawodowej</w:t>
            </w:r>
          </w:p>
        </w:tc>
        <w:tc>
          <w:tcPr>
            <w:tcW w:w="1418" w:type="dxa"/>
            <w:vAlign w:val="center"/>
          </w:tcPr>
          <w:p w14:paraId="79E4B3E8" w14:textId="0421712C" w:rsidR="000E70E7" w:rsidRPr="002636D0" w:rsidRDefault="000E70E7" w:rsidP="007D1508">
            <w:pPr>
              <w:spacing w:line="276" w:lineRule="auto"/>
              <w:jc w:val="center"/>
              <w:rPr>
                <w:rFonts w:ascii="Franklin Gothic Book" w:hAnsi="Franklin Gothic Book" w:cs="Arial"/>
                <w:iCs/>
                <w:color w:val="000000"/>
                <w:sz w:val="22"/>
                <w:szCs w:val="22"/>
              </w:rPr>
            </w:pPr>
            <w:r w:rsidRPr="002636D0">
              <w:rPr>
                <w:rFonts w:ascii="Franklin Gothic Book" w:hAnsi="Franklin Gothic Book" w:cs="Arial"/>
                <w:iCs/>
                <w:color w:val="000000"/>
                <w:sz w:val="22"/>
                <w:szCs w:val="22"/>
              </w:rPr>
              <w:t>pełny</w:t>
            </w:r>
          </w:p>
        </w:tc>
      </w:tr>
      <w:tr w:rsidR="000E70E7" w:rsidRPr="002636D0" w14:paraId="7F4EAE7C" w14:textId="77777777" w:rsidTr="00F94481">
        <w:trPr>
          <w:trHeight w:val="288"/>
        </w:trPr>
        <w:tc>
          <w:tcPr>
            <w:tcW w:w="642" w:type="dxa"/>
            <w:shd w:val="clear" w:color="auto" w:fill="auto"/>
            <w:noWrap/>
            <w:vAlign w:val="center"/>
          </w:tcPr>
          <w:p w14:paraId="6C620997" w14:textId="77777777" w:rsidR="000E70E7" w:rsidRPr="002636D0" w:rsidRDefault="000E70E7" w:rsidP="007D1508">
            <w:pPr>
              <w:pStyle w:val="Akapitzlist"/>
              <w:numPr>
                <w:ilvl w:val="0"/>
                <w:numId w:val="8"/>
              </w:numPr>
              <w:spacing w:before="60" w:after="60" w:line="276" w:lineRule="auto"/>
              <w:rPr>
                <w:rFonts w:ascii="Franklin Gothic Book" w:hAnsi="Franklin Gothic Book"/>
                <w:sz w:val="22"/>
                <w:szCs w:val="22"/>
              </w:rPr>
            </w:pPr>
          </w:p>
        </w:tc>
        <w:tc>
          <w:tcPr>
            <w:tcW w:w="1559" w:type="dxa"/>
            <w:shd w:val="clear" w:color="auto" w:fill="auto"/>
            <w:noWrap/>
            <w:vAlign w:val="center"/>
          </w:tcPr>
          <w:p w14:paraId="0816E2B1" w14:textId="5E68428C" w:rsidR="000E70E7" w:rsidRPr="006B229C" w:rsidRDefault="000E70E7" w:rsidP="007D1508">
            <w:pPr>
              <w:spacing w:before="60" w:after="60" w:line="276" w:lineRule="auto"/>
              <w:rPr>
                <w:rFonts w:ascii="Franklin Gothic Book" w:hAnsi="Franklin Gothic Book"/>
                <w:sz w:val="22"/>
                <w:szCs w:val="22"/>
                <w:vertAlign w:val="superscript"/>
              </w:rPr>
            </w:pPr>
            <w:r>
              <w:rPr>
                <w:rFonts w:ascii="Franklin Gothic Book" w:hAnsi="Franklin Gothic Book"/>
                <w:sz w:val="22"/>
                <w:szCs w:val="22"/>
              </w:rPr>
              <w:t>Kontroler jakości</w:t>
            </w:r>
            <w:r>
              <w:rPr>
                <w:rFonts w:ascii="Franklin Gothic Book" w:hAnsi="Franklin Gothic Book"/>
                <w:sz w:val="22"/>
                <w:szCs w:val="22"/>
                <w:vertAlign w:val="superscript"/>
              </w:rPr>
              <w:t>***</w:t>
            </w:r>
          </w:p>
        </w:tc>
        <w:tc>
          <w:tcPr>
            <w:tcW w:w="1626" w:type="dxa"/>
            <w:vAlign w:val="center"/>
          </w:tcPr>
          <w:p w14:paraId="71034517" w14:textId="0A53739E" w:rsidR="000E70E7" w:rsidRDefault="000E70E7" w:rsidP="007D1508">
            <w:pPr>
              <w:spacing w:line="276" w:lineRule="auto"/>
              <w:jc w:val="center"/>
              <w:rPr>
                <w:rFonts w:ascii="Franklin Gothic Book" w:hAnsi="Franklin Gothic Book" w:cs="Arial"/>
                <w:iCs/>
                <w:color w:val="000000"/>
                <w:sz w:val="22"/>
                <w:szCs w:val="22"/>
              </w:rPr>
            </w:pPr>
            <w:r>
              <w:rPr>
                <w:rFonts w:ascii="Franklin Gothic Book" w:hAnsi="Franklin Gothic Book" w:cs="Arial"/>
                <w:iCs/>
                <w:color w:val="000000"/>
                <w:sz w:val="22"/>
                <w:szCs w:val="22"/>
              </w:rPr>
              <w:t>3</w:t>
            </w:r>
          </w:p>
        </w:tc>
        <w:tc>
          <w:tcPr>
            <w:tcW w:w="4469" w:type="dxa"/>
            <w:vAlign w:val="center"/>
          </w:tcPr>
          <w:p w14:paraId="257E6451" w14:textId="79EC2153" w:rsidR="000E70E7" w:rsidRDefault="000E70E7" w:rsidP="007D1508">
            <w:pPr>
              <w:autoSpaceDE w:val="0"/>
              <w:autoSpaceDN w:val="0"/>
              <w:adjustRightInd w:val="0"/>
              <w:spacing w:line="276" w:lineRule="auto"/>
              <w:jc w:val="both"/>
              <w:rPr>
                <w:rFonts w:ascii="Franklin Gothic Book" w:hAnsi="Franklin Gothic Book" w:cs="Arial"/>
                <w:iCs/>
                <w:color w:val="000000"/>
                <w:sz w:val="22"/>
                <w:szCs w:val="22"/>
              </w:rPr>
            </w:pPr>
            <w:r>
              <w:rPr>
                <w:rFonts w:ascii="Franklin Gothic Book" w:hAnsi="Franklin Gothic Book" w:cs="Arial"/>
                <w:iCs/>
                <w:color w:val="000000"/>
                <w:sz w:val="22"/>
                <w:szCs w:val="22"/>
              </w:rPr>
              <w:t>B</w:t>
            </w:r>
            <w:r w:rsidRPr="000E70E7">
              <w:rPr>
                <w:rFonts w:ascii="Franklin Gothic Book" w:hAnsi="Franklin Gothic Book" w:cs="Arial"/>
                <w:iCs/>
                <w:color w:val="000000"/>
                <w:sz w:val="22"/>
                <w:szCs w:val="22"/>
              </w:rPr>
              <w:t>adania NDT (Non-Destructive Testing – Badania Nieniszczące) spoin w zakresie badań wizualnych, ultradźwuiękowych ,magnetyczno – proszkowych oraz penetracyjnych</w:t>
            </w:r>
          </w:p>
        </w:tc>
        <w:tc>
          <w:tcPr>
            <w:tcW w:w="1418" w:type="dxa"/>
            <w:vAlign w:val="center"/>
          </w:tcPr>
          <w:p w14:paraId="7CDB2CB2" w14:textId="7D0BF66E" w:rsidR="000E70E7" w:rsidRPr="002636D0" w:rsidRDefault="000E70E7" w:rsidP="007D1508">
            <w:pPr>
              <w:spacing w:line="276" w:lineRule="auto"/>
              <w:jc w:val="center"/>
              <w:rPr>
                <w:rFonts w:ascii="Franklin Gothic Book" w:hAnsi="Franklin Gothic Book" w:cs="Arial"/>
                <w:iCs/>
                <w:color w:val="000000"/>
                <w:sz w:val="22"/>
                <w:szCs w:val="22"/>
              </w:rPr>
            </w:pPr>
            <w:r w:rsidRPr="002636D0">
              <w:rPr>
                <w:rFonts w:ascii="Franklin Gothic Book" w:hAnsi="Franklin Gothic Book" w:cs="Arial"/>
                <w:iCs/>
                <w:color w:val="000000"/>
                <w:sz w:val="22"/>
                <w:szCs w:val="22"/>
              </w:rPr>
              <w:t>pełny</w:t>
            </w:r>
          </w:p>
        </w:tc>
      </w:tr>
    </w:tbl>
    <w:p w14:paraId="30DD6362" w14:textId="77777777" w:rsidR="0009372B" w:rsidRPr="002636D0" w:rsidRDefault="0009372B" w:rsidP="0009372B">
      <w:pPr>
        <w:pStyle w:val="Tekstpodstawowy"/>
        <w:spacing w:line="276" w:lineRule="auto"/>
        <w:rPr>
          <w:rFonts w:ascii="Franklin Gothic Book" w:hAnsi="Franklin Gothic Book"/>
          <w:sz w:val="22"/>
          <w:szCs w:val="22"/>
        </w:rPr>
      </w:pPr>
    </w:p>
    <w:p w14:paraId="383A6FF5" w14:textId="139862DB" w:rsidR="0009372B" w:rsidRDefault="0009372B" w:rsidP="0009372B">
      <w:pPr>
        <w:pStyle w:val="Tekstkomentarza"/>
        <w:autoSpaceDE w:val="0"/>
        <w:autoSpaceDN w:val="0"/>
        <w:spacing w:line="276" w:lineRule="auto"/>
        <w:jc w:val="both"/>
        <w:rPr>
          <w:rFonts w:ascii="Franklin Gothic Book" w:hAnsi="Franklin Gothic Book" w:cs="Arial"/>
          <w:bCs/>
          <w:i/>
          <w:sz w:val="22"/>
          <w:szCs w:val="22"/>
        </w:rPr>
      </w:pPr>
      <w:r w:rsidRPr="002636D0">
        <w:rPr>
          <w:rFonts w:ascii="Franklin Gothic Book" w:hAnsi="Franklin Gothic Book" w:cs="Arial"/>
          <w:bCs/>
          <w:i/>
          <w:sz w:val="22"/>
          <w:szCs w:val="22"/>
        </w:rPr>
        <w:t xml:space="preserve">*Każdy monter powinien posiadać aktualne świadectwa kwalifikacyjne uprawniające do zajmowania się </w:t>
      </w:r>
      <w:r w:rsidRPr="002636D0">
        <w:rPr>
          <w:rFonts w:ascii="Franklin Gothic Book" w:hAnsi="Franklin Gothic Book" w:cs="Arial"/>
          <w:i/>
          <w:sz w:val="22"/>
          <w:szCs w:val="22"/>
        </w:rPr>
        <w:t xml:space="preserve">eksploatacją urządzeń, instalacji i sieci </w:t>
      </w:r>
      <w:r w:rsidRPr="002636D0">
        <w:rPr>
          <w:rFonts w:ascii="Franklin Gothic Book" w:hAnsi="Franklin Gothic Book" w:cs="Arial"/>
          <w:bCs/>
          <w:i/>
          <w:sz w:val="22"/>
          <w:szCs w:val="22"/>
        </w:rPr>
        <w:t>energetycznych na stanowisku eksploatacji (E) w zakresie konserwacji, remontu, urządzeń Grupy 2 pkt: 1, 2, 4, 6 oraz pkt 10 – w zakresie pkt 1, 2, 4, 6;</w:t>
      </w:r>
    </w:p>
    <w:p w14:paraId="58153A28" w14:textId="1B2270F4" w:rsidR="000E70E7" w:rsidRDefault="000E70E7" w:rsidP="0009372B">
      <w:pPr>
        <w:pStyle w:val="Tekstkomentarza"/>
        <w:autoSpaceDE w:val="0"/>
        <w:autoSpaceDN w:val="0"/>
        <w:spacing w:line="276" w:lineRule="auto"/>
        <w:jc w:val="both"/>
        <w:rPr>
          <w:rFonts w:ascii="Franklin Gothic Book" w:hAnsi="Franklin Gothic Book" w:cs="Arial"/>
          <w:bCs/>
          <w:i/>
          <w:sz w:val="22"/>
          <w:szCs w:val="22"/>
        </w:rPr>
      </w:pPr>
      <w:r>
        <w:rPr>
          <w:rFonts w:ascii="Franklin Gothic Book" w:hAnsi="Franklin Gothic Book" w:cs="Arial"/>
          <w:bCs/>
          <w:i/>
          <w:sz w:val="22"/>
          <w:szCs w:val="22"/>
          <w:vertAlign w:val="superscript"/>
        </w:rPr>
        <w:t xml:space="preserve">** </w:t>
      </w:r>
      <w:r w:rsidRPr="002636D0">
        <w:rPr>
          <w:rFonts w:ascii="Franklin Gothic Book" w:hAnsi="Franklin Gothic Book" w:cs="Arial"/>
          <w:bCs/>
          <w:i/>
          <w:sz w:val="22"/>
          <w:szCs w:val="22"/>
        </w:rPr>
        <w:t xml:space="preserve">Każdy </w:t>
      </w:r>
      <w:r>
        <w:rPr>
          <w:rFonts w:ascii="Franklin Gothic Book" w:hAnsi="Franklin Gothic Book" w:cs="Arial"/>
          <w:bCs/>
          <w:i/>
          <w:sz w:val="22"/>
          <w:szCs w:val="22"/>
        </w:rPr>
        <w:t>spawacz</w:t>
      </w:r>
      <w:r w:rsidRPr="002636D0">
        <w:rPr>
          <w:rFonts w:ascii="Franklin Gothic Book" w:hAnsi="Franklin Gothic Book" w:cs="Arial"/>
          <w:bCs/>
          <w:i/>
          <w:sz w:val="22"/>
          <w:szCs w:val="22"/>
        </w:rPr>
        <w:t xml:space="preserve"> powinien </w:t>
      </w:r>
      <w:r w:rsidRPr="006B229C">
        <w:rPr>
          <w:rFonts w:ascii="Franklin Gothic Book" w:hAnsi="Franklin Gothic Book" w:cs="Arial"/>
          <w:bCs/>
          <w:i/>
          <w:sz w:val="22"/>
          <w:szCs w:val="22"/>
        </w:rPr>
        <w:t>posiadać aktualne świadectwa kwalifikacyjne uprawniające do zajmowania się eksploatacją urządzeń, instalacji i sieci energetycznych na stanowisku eksploatacji (E) w zakresie konserwacji, remontu, urządzeń Grupy 2 pkt 1, 2, 3, 4, 6.</w:t>
      </w:r>
    </w:p>
    <w:p w14:paraId="74CF5D29" w14:textId="77777777" w:rsidR="000E70E7" w:rsidRDefault="000E70E7" w:rsidP="0009372B">
      <w:pPr>
        <w:pStyle w:val="Tekstkomentarza"/>
        <w:autoSpaceDE w:val="0"/>
        <w:autoSpaceDN w:val="0"/>
        <w:spacing w:line="276" w:lineRule="auto"/>
        <w:jc w:val="both"/>
        <w:rPr>
          <w:rFonts w:ascii="Franklin Gothic Book" w:hAnsi="Franklin Gothic Book" w:cs="Arial"/>
          <w:bCs/>
          <w:i/>
          <w:sz w:val="22"/>
          <w:szCs w:val="22"/>
        </w:rPr>
      </w:pPr>
      <w:r>
        <w:rPr>
          <w:rFonts w:ascii="Franklin Gothic Book" w:hAnsi="Franklin Gothic Book" w:cs="Arial"/>
          <w:bCs/>
          <w:i/>
          <w:sz w:val="22"/>
          <w:szCs w:val="22"/>
          <w:vertAlign w:val="superscript"/>
        </w:rPr>
        <w:t xml:space="preserve">*** </w:t>
      </w:r>
      <w:r w:rsidRPr="002636D0">
        <w:rPr>
          <w:rFonts w:ascii="Franklin Gothic Book" w:hAnsi="Franklin Gothic Book" w:cs="Arial"/>
          <w:bCs/>
          <w:i/>
          <w:sz w:val="22"/>
          <w:szCs w:val="22"/>
        </w:rPr>
        <w:t xml:space="preserve">Każdy </w:t>
      </w:r>
      <w:r>
        <w:rPr>
          <w:rFonts w:ascii="Franklin Gothic Book" w:hAnsi="Franklin Gothic Book" w:cs="Arial"/>
          <w:bCs/>
          <w:i/>
          <w:sz w:val="22"/>
          <w:szCs w:val="22"/>
        </w:rPr>
        <w:t>k</w:t>
      </w:r>
      <w:r w:rsidRPr="000E70E7">
        <w:rPr>
          <w:rFonts w:ascii="Franklin Gothic Book" w:hAnsi="Franklin Gothic Book" w:cs="Arial"/>
          <w:bCs/>
          <w:i/>
          <w:sz w:val="22"/>
          <w:szCs w:val="22"/>
        </w:rPr>
        <w:t xml:space="preserve">ontroler jakości </w:t>
      </w:r>
      <w:r w:rsidRPr="002636D0">
        <w:rPr>
          <w:rFonts w:ascii="Franklin Gothic Book" w:hAnsi="Franklin Gothic Book" w:cs="Arial"/>
          <w:bCs/>
          <w:i/>
          <w:sz w:val="22"/>
          <w:szCs w:val="22"/>
        </w:rPr>
        <w:t xml:space="preserve">powinien </w:t>
      </w:r>
      <w:r w:rsidRPr="00AD1105">
        <w:rPr>
          <w:rFonts w:ascii="Franklin Gothic Book" w:hAnsi="Franklin Gothic Book" w:cs="Arial"/>
          <w:bCs/>
          <w:i/>
          <w:sz w:val="22"/>
          <w:szCs w:val="22"/>
        </w:rPr>
        <w:t>posiadać aktualne</w:t>
      </w:r>
      <w:r w:rsidRPr="000E70E7">
        <w:t xml:space="preserve"> </w:t>
      </w:r>
      <w:r w:rsidRPr="000E70E7">
        <w:rPr>
          <w:rFonts w:ascii="Franklin Gothic Book" w:hAnsi="Franklin Gothic Book" w:cs="Arial"/>
          <w:bCs/>
          <w:i/>
          <w:sz w:val="22"/>
          <w:szCs w:val="22"/>
        </w:rPr>
        <w:t xml:space="preserve">świadectwo kwalifikacyjne uprawniające do zajmowania się eksploatacją  urządzeń, instalacji i sieci energetycznych na stanowisku eksploatacji (E) i dozoru (D) w zakresie kontrolno pomiarowym urządzeń Grupy 2 pkt 10 w zakresie pkt 1, 2, 3, 4, 6, 7 i 8, </w:t>
      </w:r>
    </w:p>
    <w:p w14:paraId="7E828B7E" w14:textId="77777777" w:rsidR="000E70E7" w:rsidRDefault="000E70E7" w:rsidP="0009372B">
      <w:pPr>
        <w:pStyle w:val="Tekstkomentarza"/>
        <w:autoSpaceDE w:val="0"/>
        <w:autoSpaceDN w:val="0"/>
        <w:spacing w:line="276" w:lineRule="auto"/>
        <w:jc w:val="both"/>
        <w:rPr>
          <w:rFonts w:ascii="Franklin Gothic Book" w:hAnsi="Franklin Gothic Book" w:cs="Arial"/>
          <w:bCs/>
          <w:i/>
          <w:sz w:val="22"/>
          <w:szCs w:val="22"/>
        </w:rPr>
      </w:pPr>
    </w:p>
    <w:p w14:paraId="1353F0D3" w14:textId="7A2F2A9C" w:rsidR="000E70E7" w:rsidRPr="000E70E7" w:rsidRDefault="000E70E7" w:rsidP="0009372B">
      <w:pPr>
        <w:pStyle w:val="Tekstkomentarza"/>
        <w:autoSpaceDE w:val="0"/>
        <w:autoSpaceDN w:val="0"/>
        <w:spacing w:line="276" w:lineRule="auto"/>
        <w:jc w:val="both"/>
        <w:rPr>
          <w:rFonts w:ascii="Franklin Gothic Book" w:hAnsi="Franklin Gothic Book" w:cs="Arial"/>
          <w:bCs/>
          <w:i/>
          <w:sz w:val="22"/>
          <w:szCs w:val="22"/>
        </w:rPr>
      </w:pPr>
      <w:r w:rsidRPr="000E70E7">
        <w:rPr>
          <w:rFonts w:ascii="Franklin Gothic Book" w:hAnsi="Franklin Gothic Book" w:cs="Arial"/>
          <w:bCs/>
          <w:i/>
          <w:sz w:val="22"/>
          <w:szCs w:val="22"/>
        </w:rPr>
        <w:t>lub posiadać kwalifikacje uznane przez właściwy organ zgodnie z ustawą z dnia 22 grudnia 2015 r. o zasadach uznawania kwalifikacji zawodowych nabytych w państwach członkowskich Unii Europejskiej (Dz. U. z 2016 r., poz. 65 z późniejszymi zmianami).</w:t>
      </w:r>
    </w:p>
    <w:p w14:paraId="383212E6" w14:textId="77777777" w:rsidR="0009372B" w:rsidRPr="002636D0" w:rsidRDefault="0009372B" w:rsidP="004F73AB">
      <w:pPr>
        <w:numPr>
          <w:ilvl w:val="1"/>
          <w:numId w:val="11"/>
        </w:numPr>
        <w:spacing w:before="120" w:after="120" w:line="312" w:lineRule="atLeast"/>
        <w:contextualSpacing/>
        <w:jc w:val="both"/>
        <w:rPr>
          <w:rFonts w:ascii="Franklin Gothic Book" w:eastAsia="Calibri" w:hAnsi="Franklin Gothic Book" w:cs="Arial"/>
          <w:color w:val="000000" w:themeColor="text1"/>
          <w:lang w:eastAsia="en-US"/>
        </w:rPr>
      </w:pPr>
      <w:r w:rsidRPr="002636D0">
        <w:rPr>
          <w:rFonts w:ascii="Franklin Gothic Book" w:eastAsia="Calibri" w:hAnsi="Franklin Gothic Book" w:cs="Arial"/>
          <w:color w:val="000000" w:themeColor="text1"/>
          <w:lang w:eastAsia="en-US"/>
        </w:rPr>
        <w:t>Do obowiązków Wykonawcy należy przedstawienie Zamawiającemu listy pracowników, zawierającej informacje o:</w:t>
      </w:r>
    </w:p>
    <w:p w14:paraId="740BDB65" w14:textId="77777777" w:rsidR="0009372B" w:rsidRPr="002636D0" w:rsidRDefault="0009372B" w:rsidP="004F73AB">
      <w:pPr>
        <w:numPr>
          <w:ilvl w:val="2"/>
          <w:numId w:val="11"/>
        </w:numPr>
        <w:spacing w:before="120" w:after="120" w:line="312" w:lineRule="atLeast"/>
        <w:contextualSpacing/>
        <w:jc w:val="both"/>
        <w:rPr>
          <w:rFonts w:ascii="Franklin Gothic Book" w:eastAsia="Calibri" w:hAnsi="Franklin Gothic Book" w:cs="Arial"/>
          <w:color w:val="000000" w:themeColor="text1"/>
          <w:lang w:eastAsia="en-US"/>
        </w:rPr>
      </w:pPr>
      <w:r w:rsidRPr="002636D0">
        <w:rPr>
          <w:rFonts w:ascii="Franklin Gothic Book" w:eastAsia="Calibri" w:hAnsi="Franklin Gothic Book" w:cs="Arial"/>
          <w:color w:val="000000" w:themeColor="text1"/>
          <w:lang w:eastAsia="en-US"/>
        </w:rPr>
        <w:t xml:space="preserve">zakresie czynności w realizacji zamówienia i zajmowanym stanowisku, </w:t>
      </w:r>
    </w:p>
    <w:p w14:paraId="05EC9A5F" w14:textId="77777777" w:rsidR="0009372B" w:rsidRPr="002636D0" w:rsidRDefault="0009372B" w:rsidP="004F73AB">
      <w:pPr>
        <w:numPr>
          <w:ilvl w:val="2"/>
          <w:numId w:val="11"/>
        </w:numPr>
        <w:spacing w:before="120" w:after="120" w:line="312" w:lineRule="atLeast"/>
        <w:contextualSpacing/>
        <w:jc w:val="both"/>
        <w:rPr>
          <w:rFonts w:ascii="Franklin Gothic Book" w:eastAsia="Calibri" w:hAnsi="Franklin Gothic Book" w:cs="Arial"/>
          <w:color w:val="000000" w:themeColor="text1"/>
          <w:lang w:eastAsia="en-US"/>
        </w:rPr>
      </w:pPr>
      <w:r w:rsidRPr="002636D0">
        <w:rPr>
          <w:rFonts w:ascii="Franklin Gothic Book" w:eastAsia="Calibri" w:hAnsi="Franklin Gothic Book" w:cs="Arial"/>
          <w:color w:val="000000" w:themeColor="text1"/>
          <w:lang w:eastAsia="en-US"/>
        </w:rPr>
        <w:t>aktualnych szkoleniach bhp i badaniach lekarskich</w:t>
      </w:r>
    </w:p>
    <w:p w14:paraId="60EAD88B" w14:textId="77777777" w:rsidR="0009372B" w:rsidRPr="002636D0" w:rsidRDefault="0009372B" w:rsidP="004F73AB">
      <w:pPr>
        <w:numPr>
          <w:ilvl w:val="2"/>
          <w:numId w:val="11"/>
        </w:numPr>
        <w:spacing w:before="120" w:after="120" w:line="312" w:lineRule="atLeast"/>
        <w:contextualSpacing/>
        <w:jc w:val="both"/>
        <w:rPr>
          <w:rFonts w:ascii="Franklin Gothic Book" w:eastAsia="Calibri" w:hAnsi="Franklin Gothic Book" w:cs="Arial"/>
          <w:color w:val="000000" w:themeColor="text1"/>
          <w:lang w:eastAsia="en-US"/>
        </w:rPr>
      </w:pPr>
      <w:r w:rsidRPr="002636D0">
        <w:rPr>
          <w:rFonts w:ascii="Franklin Gothic Book" w:eastAsia="Calibri" w:hAnsi="Franklin Gothic Book" w:cs="Arial"/>
          <w:color w:val="000000" w:themeColor="text1"/>
          <w:lang w:eastAsia="en-US"/>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2C8248E1" w14:textId="77777777" w:rsidR="0009372B" w:rsidRPr="002636D0" w:rsidRDefault="0009372B" w:rsidP="004F73AB">
      <w:pPr>
        <w:numPr>
          <w:ilvl w:val="2"/>
          <w:numId w:val="11"/>
        </w:numPr>
        <w:spacing w:before="120" w:after="120" w:line="312" w:lineRule="atLeast"/>
        <w:contextualSpacing/>
        <w:jc w:val="both"/>
        <w:rPr>
          <w:rFonts w:ascii="Franklin Gothic Book" w:eastAsia="Calibri" w:hAnsi="Franklin Gothic Book" w:cs="Arial"/>
          <w:color w:val="000000" w:themeColor="text1"/>
          <w:lang w:eastAsia="en-US"/>
        </w:rPr>
      </w:pPr>
      <w:r w:rsidRPr="002636D0">
        <w:rPr>
          <w:rFonts w:ascii="Franklin Gothic Book" w:eastAsia="Calibri" w:hAnsi="Franklin Gothic Book" w:cs="Arial"/>
          <w:color w:val="000000" w:themeColor="text1"/>
          <w:lang w:eastAsia="en-US"/>
        </w:rPr>
        <w:t>posiadanych uprawnieniach do obsługi urządzeń dźwignicowych i urządzeń transportu bliskiego oraz innych maszyn lub sprzętu wykorzystywanego do realizacji prac.</w:t>
      </w:r>
    </w:p>
    <w:p w14:paraId="5BA6DD3E" w14:textId="1146CED9" w:rsidR="0009372B" w:rsidRPr="002636D0" w:rsidRDefault="0009372B" w:rsidP="004F73AB">
      <w:pPr>
        <w:pStyle w:val="Akapitzlist"/>
        <w:numPr>
          <w:ilvl w:val="1"/>
          <w:numId w:val="11"/>
        </w:numPr>
        <w:rPr>
          <w:rFonts w:ascii="Franklin Gothic Book" w:eastAsia="Calibri" w:hAnsi="Franklin Gothic Book" w:cs="Arial"/>
          <w:color w:val="000000" w:themeColor="text1"/>
          <w:sz w:val="22"/>
          <w:szCs w:val="22"/>
          <w:lang w:eastAsia="en-US"/>
        </w:rPr>
      </w:pPr>
      <w:r w:rsidRPr="002636D0">
        <w:rPr>
          <w:rFonts w:ascii="Franklin Gothic Book" w:eastAsia="Calibri" w:hAnsi="Franklin Gothic Book" w:cs="Arial"/>
          <w:color w:val="000000" w:themeColor="text1"/>
          <w:sz w:val="22"/>
          <w:szCs w:val="22"/>
          <w:lang w:eastAsia="en-US"/>
        </w:rPr>
        <w:lastRenderedPageBreak/>
        <w:t>Wykonawca będzie aktualizował listę określoną w pkt 1.10. i 1.11. w każdym przypadku zmian kadrowych u Wykonawcy.</w:t>
      </w:r>
    </w:p>
    <w:p w14:paraId="03F004E4" w14:textId="77777777" w:rsidR="00D051A9" w:rsidRPr="002636D0" w:rsidRDefault="00D051A9" w:rsidP="004F73AB">
      <w:pPr>
        <w:pStyle w:val="Akapitzlist"/>
        <w:numPr>
          <w:ilvl w:val="1"/>
          <w:numId w:val="11"/>
        </w:numPr>
        <w:spacing w:before="120" w:after="120" w:line="312" w:lineRule="atLeast"/>
        <w:jc w:val="both"/>
        <w:rPr>
          <w:rFonts w:ascii="Franklin Gothic Book" w:hAnsi="Franklin Gothic Book"/>
          <w:color w:val="000000" w:themeColor="text1"/>
          <w:szCs w:val="22"/>
        </w:rPr>
      </w:pPr>
      <w:r w:rsidRPr="002636D0">
        <w:rPr>
          <w:rFonts w:ascii="Franklin Gothic Book" w:hAnsi="Franklin Gothic Book"/>
          <w:color w:val="000000" w:themeColor="text1"/>
          <w:sz w:val="22"/>
          <w:szCs w:val="22"/>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2636D0" w:rsidRDefault="00D051A9" w:rsidP="004F73AB">
      <w:pPr>
        <w:pStyle w:val="Akapitzlist"/>
        <w:numPr>
          <w:ilvl w:val="2"/>
          <w:numId w:val="11"/>
        </w:numPr>
        <w:spacing w:before="120" w:after="120" w:line="312" w:lineRule="atLeast"/>
        <w:jc w:val="both"/>
        <w:rPr>
          <w:rFonts w:ascii="Franklin Gothic Book" w:hAnsi="Franklin Gothic Book"/>
          <w:color w:val="000000" w:themeColor="text1"/>
          <w:sz w:val="22"/>
          <w:szCs w:val="22"/>
        </w:rPr>
      </w:pPr>
      <w:r w:rsidRPr="002636D0">
        <w:rPr>
          <w:rFonts w:ascii="Franklin Gothic Book" w:hAnsi="Franklin Gothic Book"/>
          <w:color w:val="000000" w:themeColor="text1"/>
          <w:sz w:val="22"/>
          <w:szCs w:val="22"/>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2636D0" w:rsidRDefault="00D051A9" w:rsidP="004F73AB">
      <w:pPr>
        <w:pStyle w:val="Akapitzlist"/>
        <w:numPr>
          <w:ilvl w:val="2"/>
          <w:numId w:val="11"/>
        </w:numPr>
        <w:spacing w:before="120" w:after="120" w:line="312" w:lineRule="atLeast"/>
        <w:jc w:val="both"/>
        <w:rPr>
          <w:rFonts w:ascii="Franklin Gothic Book" w:hAnsi="Franklin Gothic Book"/>
          <w:color w:val="000000" w:themeColor="text1"/>
          <w:sz w:val="22"/>
          <w:szCs w:val="22"/>
        </w:rPr>
      </w:pPr>
      <w:r w:rsidRPr="002636D0">
        <w:rPr>
          <w:rFonts w:ascii="Franklin Gothic Book" w:hAnsi="Franklin Gothic Book"/>
          <w:color w:val="000000" w:themeColor="text1"/>
          <w:sz w:val="22"/>
          <w:szCs w:val="22"/>
        </w:rPr>
        <w:t>przeprowadzania kontroli na miejscu wykonywania świadczenia Usługi.</w:t>
      </w:r>
    </w:p>
    <w:p w14:paraId="0E8A8914" w14:textId="007F3F00" w:rsidR="00D051A9" w:rsidRPr="002636D0" w:rsidRDefault="00D051A9" w:rsidP="004F73AB">
      <w:pPr>
        <w:pStyle w:val="Akapitzlist"/>
        <w:numPr>
          <w:ilvl w:val="1"/>
          <w:numId w:val="11"/>
        </w:numPr>
        <w:spacing w:before="120" w:after="120" w:line="312" w:lineRule="atLeast"/>
        <w:jc w:val="both"/>
        <w:rPr>
          <w:rFonts w:ascii="Franklin Gothic Book" w:hAnsi="Franklin Gothic Book"/>
          <w:color w:val="000000" w:themeColor="text1"/>
          <w:szCs w:val="22"/>
        </w:rPr>
      </w:pPr>
      <w:r w:rsidRPr="002636D0">
        <w:rPr>
          <w:rFonts w:ascii="Franklin Gothic Book" w:hAnsi="Franklin Gothic Book"/>
          <w:color w:val="000000" w:themeColor="text1"/>
          <w:sz w:val="22"/>
          <w:szCs w:val="22"/>
        </w:rPr>
        <w:t>W trakcie realizacji zamówienia na każde wezwanie Zamawiającego w wyznaczonym w</w:t>
      </w:r>
      <w:r w:rsidR="0005263E" w:rsidRPr="002636D0">
        <w:rPr>
          <w:rFonts w:ascii="Franklin Gothic Book" w:hAnsi="Franklin Gothic Book"/>
          <w:color w:val="000000" w:themeColor="text1"/>
          <w:sz w:val="22"/>
          <w:szCs w:val="22"/>
        </w:rPr>
        <w:t> </w:t>
      </w:r>
      <w:r w:rsidRPr="002636D0">
        <w:rPr>
          <w:rFonts w:ascii="Franklin Gothic Book" w:hAnsi="Franklin Gothic Book"/>
          <w:color w:val="000000" w:themeColor="text1"/>
          <w:sz w:val="22"/>
          <w:szCs w:val="22"/>
        </w:rPr>
        <w:t>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2636D0" w:rsidRDefault="00D051A9" w:rsidP="004F73AB">
      <w:pPr>
        <w:pStyle w:val="Akapitzlist"/>
        <w:numPr>
          <w:ilvl w:val="2"/>
          <w:numId w:val="11"/>
        </w:numPr>
        <w:spacing w:before="120" w:after="120" w:line="312" w:lineRule="atLeast"/>
        <w:jc w:val="both"/>
        <w:rPr>
          <w:rFonts w:ascii="Franklin Gothic Book" w:hAnsi="Franklin Gothic Book"/>
          <w:color w:val="000000" w:themeColor="text1"/>
          <w:sz w:val="22"/>
          <w:szCs w:val="22"/>
        </w:rPr>
      </w:pPr>
      <w:r w:rsidRPr="002636D0">
        <w:rPr>
          <w:rFonts w:ascii="Franklin Gothic Book" w:hAnsi="Franklin Gothic Book"/>
          <w:color w:val="000000" w:themeColor="text1"/>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055710F4" w:rsidR="00D051A9" w:rsidRPr="002636D0" w:rsidRDefault="00D051A9" w:rsidP="004F73AB">
      <w:pPr>
        <w:pStyle w:val="Akapitzlist"/>
        <w:numPr>
          <w:ilvl w:val="2"/>
          <w:numId w:val="11"/>
        </w:numPr>
        <w:spacing w:before="120" w:after="120" w:line="312" w:lineRule="atLeast"/>
        <w:jc w:val="both"/>
        <w:rPr>
          <w:rFonts w:ascii="Franklin Gothic Book" w:hAnsi="Franklin Gothic Book"/>
          <w:color w:val="000000" w:themeColor="text1"/>
          <w:sz w:val="22"/>
          <w:szCs w:val="22"/>
        </w:rPr>
      </w:pPr>
      <w:r w:rsidRPr="002636D0">
        <w:rPr>
          <w:rFonts w:ascii="Franklin Gothic Book" w:hAnsi="Franklin Gothic Book"/>
          <w:color w:val="000000" w:themeColor="text1"/>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A34C2" w:rsidRPr="002636D0">
        <w:rPr>
          <w:rFonts w:ascii="Franklin Gothic Book" w:hAnsi="Franklin Gothic Book"/>
          <w:color w:val="000000" w:themeColor="text1"/>
          <w:sz w:val="22"/>
          <w:szCs w:val="22"/>
        </w:rPr>
        <w:t xml:space="preserve">ustawy z dnia 10 maja 2018 r. o ochronie danych osobowych (Dz.U. z 2018r. poz. 1000) </w:t>
      </w:r>
      <w:r w:rsidRPr="002636D0">
        <w:rPr>
          <w:rFonts w:ascii="Franklin Gothic Book" w:hAnsi="Franklin Gothic Book"/>
          <w:color w:val="000000" w:themeColor="text1"/>
          <w:sz w:val="22"/>
          <w:szCs w:val="22"/>
        </w:rPr>
        <w:t>(tj. w szczególności bez adresów, nr PESEL pracowników). Imię i nazwisko pracownika nie podlega anonimizacji. Informacje takie, jak data zawarcia umowy, rodzaj umowy o pracę i wymiar etatu powinny być możliwe do zidentyfikowania;</w:t>
      </w:r>
    </w:p>
    <w:p w14:paraId="640DD4C4" w14:textId="2CA0A144" w:rsidR="00D051A9" w:rsidRPr="002636D0" w:rsidRDefault="00D051A9" w:rsidP="004F73AB">
      <w:pPr>
        <w:pStyle w:val="Akapitzlist"/>
        <w:numPr>
          <w:ilvl w:val="2"/>
          <w:numId w:val="11"/>
        </w:numPr>
        <w:spacing w:before="120" w:after="120" w:line="312" w:lineRule="atLeast"/>
        <w:jc w:val="both"/>
        <w:rPr>
          <w:rFonts w:ascii="Franklin Gothic Book" w:hAnsi="Franklin Gothic Book"/>
          <w:color w:val="000000" w:themeColor="text1"/>
          <w:sz w:val="22"/>
          <w:szCs w:val="22"/>
        </w:rPr>
      </w:pPr>
      <w:r w:rsidRPr="002636D0">
        <w:rPr>
          <w:rFonts w:ascii="Franklin Gothic Book" w:hAnsi="Franklin Gothic Book"/>
          <w:color w:val="000000" w:themeColor="text1"/>
          <w:sz w:val="22"/>
          <w:szCs w:val="22"/>
        </w:rPr>
        <w:t>zaświadczenie właściwego oddziału ZUS, potwierdzające opłacanie przez Wykonawcę lub jego podwykonawcę składek na ubezpieczenia społeczne i zdrowotne z</w:t>
      </w:r>
      <w:r w:rsidR="0005263E" w:rsidRPr="002636D0">
        <w:rPr>
          <w:rFonts w:ascii="Franklin Gothic Book" w:hAnsi="Franklin Gothic Book"/>
          <w:color w:val="000000" w:themeColor="text1"/>
          <w:sz w:val="22"/>
          <w:szCs w:val="22"/>
        </w:rPr>
        <w:t> </w:t>
      </w:r>
      <w:r w:rsidRPr="002636D0">
        <w:rPr>
          <w:rFonts w:ascii="Franklin Gothic Book" w:hAnsi="Franklin Gothic Book"/>
          <w:color w:val="000000" w:themeColor="text1"/>
          <w:sz w:val="22"/>
          <w:szCs w:val="22"/>
        </w:rPr>
        <w:t>tytułu zatrudnienia na podstawie umów o pracę za ostatni okres rozliczeniowy;</w:t>
      </w:r>
    </w:p>
    <w:p w14:paraId="01A84178" w14:textId="32746901" w:rsidR="00D051A9" w:rsidRPr="002636D0" w:rsidRDefault="00D051A9" w:rsidP="004F73AB">
      <w:pPr>
        <w:pStyle w:val="Akapitzlist"/>
        <w:numPr>
          <w:ilvl w:val="2"/>
          <w:numId w:val="11"/>
        </w:numPr>
        <w:spacing w:before="120" w:after="120" w:line="312" w:lineRule="atLeast"/>
        <w:jc w:val="both"/>
        <w:rPr>
          <w:rFonts w:ascii="Franklin Gothic Book" w:hAnsi="Franklin Gothic Book"/>
          <w:color w:val="000000" w:themeColor="text1"/>
          <w:sz w:val="22"/>
          <w:szCs w:val="22"/>
        </w:rPr>
      </w:pPr>
      <w:r w:rsidRPr="002636D0">
        <w:rPr>
          <w:rFonts w:ascii="Franklin Gothic Book" w:hAnsi="Franklin Gothic Book"/>
          <w:color w:val="000000" w:themeColor="text1"/>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4A34C2" w:rsidRPr="002636D0">
        <w:rPr>
          <w:rFonts w:ascii="Franklin Gothic Book" w:hAnsi="Franklin Gothic Book"/>
          <w:color w:val="000000" w:themeColor="text1"/>
          <w:sz w:val="22"/>
          <w:szCs w:val="22"/>
        </w:rPr>
        <w:t>ustawy z dnia 10 maja 2018 r. o ochronie danych osobowych (Dz.U. z 2018r. poz. 1000)</w:t>
      </w:r>
      <w:r w:rsidRPr="002636D0">
        <w:rPr>
          <w:rFonts w:ascii="Franklin Gothic Book" w:hAnsi="Franklin Gothic Book"/>
          <w:color w:val="000000" w:themeColor="text1"/>
          <w:sz w:val="22"/>
          <w:szCs w:val="22"/>
        </w:rPr>
        <w:t>. Imi</w:t>
      </w:r>
      <w:r w:rsidR="00F24314" w:rsidRPr="002636D0">
        <w:rPr>
          <w:rFonts w:ascii="Franklin Gothic Book" w:hAnsi="Franklin Gothic Book"/>
          <w:color w:val="000000" w:themeColor="text1"/>
          <w:sz w:val="22"/>
          <w:szCs w:val="22"/>
        </w:rPr>
        <w:t>ę</w:t>
      </w:r>
      <w:r w:rsidRPr="002636D0">
        <w:rPr>
          <w:rFonts w:ascii="Franklin Gothic Book" w:hAnsi="Franklin Gothic Book"/>
          <w:color w:val="000000" w:themeColor="text1"/>
          <w:sz w:val="22"/>
          <w:szCs w:val="22"/>
        </w:rPr>
        <w:t xml:space="preserve"> i nazwisko pracownika nie podlega anonimizacji.</w:t>
      </w:r>
    </w:p>
    <w:p w14:paraId="2EE4390A" w14:textId="77777777" w:rsidR="00D051A9" w:rsidRPr="002636D0" w:rsidRDefault="00D051A9" w:rsidP="00D051A9">
      <w:pPr>
        <w:pStyle w:val="Nagwek1"/>
        <w:rPr>
          <w:rFonts w:ascii="Franklin Gothic Book" w:hAnsi="Franklin Gothic Book" w:cstheme="minorHAnsi"/>
          <w:szCs w:val="22"/>
          <w:u w:val="single"/>
          <w:lang w:val="pl-PL"/>
        </w:rPr>
      </w:pPr>
      <w:r w:rsidRPr="002636D0">
        <w:rPr>
          <w:rFonts w:ascii="Franklin Gothic Book" w:hAnsi="Franklin Gothic Book" w:cstheme="minorHAnsi"/>
          <w:szCs w:val="22"/>
          <w:u w:val="single"/>
          <w:lang w:val="pl-PL"/>
        </w:rPr>
        <w:lastRenderedPageBreak/>
        <w:t xml:space="preserve">SZCZEGÓŁOWY ZAKRES usługi </w:t>
      </w:r>
    </w:p>
    <w:p w14:paraId="45D4EAF5" w14:textId="77777777" w:rsidR="002636D0" w:rsidRPr="002636D0" w:rsidRDefault="002636D0" w:rsidP="002636D0">
      <w:pPr>
        <w:pStyle w:val="Nagwek1"/>
        <w:numPr>
          <w:ilvl w:val="0"/>
          <w:numId w:val="0"/>
        </w:numPr>
        <w:ind w:left="709"/>
        <w:rPr>
          <w:rFonts w:ascii="Franklin Gothic Book" w:hAnsi="Franklin Gothic Book" w:cstheme="minorHAnsi"/>
          <w:b w:val="0"/>
          <w:bCs w:val="0"/>
          <w:caps w:val="0"/>
          <w:color w:val="000000"/>
          <w:kern w:val="20"/>
          <w:szCs w:val="22"/>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2636D0">
        <w:rPr>
          <w:rFonts w:ascii="Franklin Gothic Book" w:hAnsi="Franklin Gothic Book" w:cstheme="minorHAnsi"/>
          <w:b w:val="0"/>
          <w:bCs w:val="0"/>
          <w:caps w:val="0"/>
          <w:color w:val="000000"/>
          <w:kern w:val="20"/>
          <w:szCs w:val="22"/>
          <w:lang w:val="pl-PL"/>
        </w:rPr>
        <w:t>Szczegółowy zakres prac określony jest Części II B SIWZ dla Pakietu B oraz Załączniku nr 1 do Części II SIWZ.</w:t>
      </w:r>
    </w:p>
    <w:p w14:paraId="64CE8C47" w14:textId="60DE28ED" w:rsidR="00D051A9" w:rsidRPr="002636D0" w:rsidRDefault="00D051A9" w:rsidP="002636D0">
      <w:pPr>
        <w:pStyle w:val="Nagwek1"/>
        <w:rPr>
          <w:rFonts w:ascii="Franklin Gothic Book" w:hAnsi="Franklin Gothic Book" w:cstheme="minorHAnsi"/>
          <w:szCs w:val="22"/>
          <w:u w:val="single"/>
          <w:lang w:val="pl-PL"/>
        </w:rPr>
      </w:pPr>
      <w:r w:rsidRPr="002636D0">
        <w:rPr>
          <w:rFonts w:ascii="Franklin Gothic Book" w:hAnsi="Franklin Gothic Book" w:cstheme="minorHAnsi"/>
          <w:szCs w:val="22"/>
          <w:u w:val="single"/>
          <w:lang w:val="pl-PL"/>
        </w:rPr>
        <w:t>Okres obowiązywania UMOWY</w:t>
      </w:r>
    </w:p>
    <w:p w14:paraId="2DD2DEDF" w14:textId="5D1A6C4A" w:rsidR="002636D0" w:rsidRPr="007D1508" w:rsidRDefault="007D1508" w:rsidP="007D1508">
      <w:pPr>
        <w:pStyle w:val="Nagwek2"/>
        <w:rPr>
          <w:rFonts w:ascii="Franklin Gothic Book" w:hAnsi="Franklin Gothic Book"/>
          <w:szCs w:val="22"/>
          <w:lang w:val="pl-PL"/>
        </w:rPr>
      </w:pPr>
      <w:r w:rsidRPr="002636D0">
        <w:rPr>
          <w:rFonts w:ascii="Franklin Gothic Book" w:hAnsi="Franklin Gothic Book"/>
          <w:szCs w:val="22"/>
          <w:lang w:val="pl-PL"/>
        </w:rPr>
        <w:t xml:space="preserve">Umowa obowiązuje </w:t>
      </w:r>
      <w:r w:rsidR="000313D9" w:rsidRPr="002636D0">
        <w:rPr>
          <w:rFonts w:ascii="Franklin Gothic Book" w:hAnsi="Franklin Gothic Book"/>
          <w:szCs w:val="22"/>
          <w:lang w:val="pl-PL"/>
        </w:rPr>
        <w:t>o</w:t>
      </w:r>
      <w:r w:rsidR="000313D9">
        <w:rPr>
          <w:rFonts w:ascii="Franklin Gothic Book" w:hAnsi="Franklin Gothic Book"/>
          <w:szCs w:val="22"/>
          <w:lang w:val="pl-PL"/>
        </w:rPr>
        <w:t>d dnia 0</w:t>
      </w:r>
      <w:r w:rsidR="000313D9" w:rsidRPr="002636D0">
        <w:rPr>
          <w:rFonts w:ascii="Franklin Gothic Book" w:hAnsi="Franklin Gothic Book"/>
          <w:szCs w:val="22"/>
          <w:lang w:val="pl-PL"/>
        </w:rPr>
        <w:t>1.</w:t>
      </w:r>
      <w:r w:rsidR="000313D9">
        <w:rPr>
          <w:rFonts w:ascii="Franklin Gothic Book" w:hAnsi="Franklin Gothic Book"/>
          <w:szCs w:val="22"/>
          <w:lang w:val="pl-PL"/>
        </w:rPr>
        <w:t>01</w:t>
      </w:r>
      <w:r w:rsidR="000313D9" w:rsidRPr="002636D0">
        <w:rPr>
          <w:rFonts w:ascii="Franklin Gothic Book" w:hAnsi="Franklin Gothic Book"/>
          <w:szCs w:val="22"/>
          <w:lang w:val="pl-PL"/>
        </w:rPr>
        <w:t xml:space="preserve">.2021 roku </w:t>
      </w:r>
      <w:r w:rsidRPr="002636D0">
        <w:rPr>
          <w:rFonts w:ascii="Franklin Gothic Book" w:hAnsi="Franklin Gothic Book"/>
          <w:szCs w:val="22"/>
          <w:lang w:val="pl-PL"/>
        </w:rPr>
        <w:t>do dnia 31.12.2021 roku.</w:t>
      </w:r>
    </w:p>
    <w:p w14:paraId="0DBCD9EC" w14:textId="77777777" w:rsidR="002636D0" w:rsidRPr="002636D0" w:rsidRDefault="002636D0" w:rsidP="002636D0">
      <w:pPr>
        <w:pStyle w:val="Nagwek2"/>
        <w:rPr>
          <w:rFonts w:ascii="Franklin Gothic Book" w:hAnsi="Franklin Gothic Book"/>
          <w:szCs w:val="22"/>
          <w:lang w:val="pl-PL"/>
        </w:rPr>
      </w:pPr>
      <w:r w:rsidRPr="002636D0">
        <w:rPr>
          <w:rFonts w:ascii="Franklin Gothic Book" w:hAnsi="Franklin Gothic Book"/>
          <w:szCs w:val="22"/>
          <w:lang w:val="pl-PL"/>
        </w:rPr>
        <w:t>Wykonawca jest zobowiązany realizować Usługi zgodnie z Załącznikiem Nr 7 do Części II SIWZ pn. Harmonogram Kluczowych Terminów Realizacji Zadań w następujących okresach:</w:t>
      </w:r>
    </w:p>
    <w:tbl>
      <w:tblPr>
        <w:tblW w:w="7320" w:type="dxa"/>
        <w:tblInd w:w="1032"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left w:w="0" w:type="dxa"/>
          <w:right w:w="0" w:type="dxa"/>
        </w:tblCellMar>
        <w:tblLook w:val="04A0" w:firstRow="1" w:lastRow="0" w:firstColumn="1" w:lastColumn="0" w:noHBand="0" w:noVBand="1"/>
      </w:tblPr>
      <w:tblGrid>
        <w:gridCol w:w="702"/>
        <w:gridCol w:w="3414"/>
        <w:gridCol w:w="1169"/>
        <w:gridCol w:w="2035"/>
      </w:tblGrid>
      <w:tr w:rsidR="007E288C" w:rsidRPr="007E288C" w14:paraId="5379E805" w14:textId="77777777" w:rsidTr="006B229C">
        <w:trPr>
          <w:trHeight w:val="300"/>
        </w:trPr>
        <w:tc>
          <w:tcPr>
            <w:tcW w:w="702" w:type="dxa"/>
            <w:shd w:val="clear" w:color="auto" w:fill="92D050"/>
            <w:noWrap/>
            <w:tcMar>
              <w:top w:w="0" w:type="dxa"/>
              <w:left w:w="70" w:type="dxa"/>
              <w:bottom w:w="0" w:type="dxa"/>
              <w:right w:w="70" w:type="dxa"/>
            </w:tcMar>
            <w:vAlign w:val="center"/>
            <w:hideMark/>
          </w:tcPr>
          <w:p w14:paraId="406FCE39" w14:textId="77777777" w:rsidR="007E288C" w:rsidRPr="006B229C" w:rsidRDefault="007E288C">
            <w:pPr>
              <w:rPr>
                <w:b/>
                <w:bCs/>
                <w:sz w:val="22"/>
                <w:szCs w:val="22"/>
              </w:rPr>
            </w:pPr>
            <w:r w:rsidRPr="006B229C">
              <w:rPr>
                <w:b/>
                <w:bCs/>
              </w:rPr>
              <w:t>Lp.</w:t>
            </w:r>
          </w:p>
        </w:tc>
        <w:tc>
          <w:tcPr>
            <w:tcW w:w="3414" w:type="dxa"/>
            <w:shd w:val="clear" w:color="auto" w:fill="92D050"/>
            <w:noWrap/>
            <w:tcMar>
              <w:top w:w="0" w:type="dxa"/>
              <w:left w:w="70" w:type="dxa"/>
              <w:bottom w:w="0" w:type="dxa"/>
              <w:right w:w="70" w:type="dxa"/>
            </w:tcMar>
            <w:vAlign w:val="center"/>
            <w:hideMark/>
          </w:tcPr>
          <w:p w14:paraId="1C47377A" w14:textId="77777777" w:rsidR="007E288C" w:rsidRPr="006B229C" w:rsidRDefault="007E288C">
            <w:pPr>
              <w:rPr>
                <w:b/>
                <w:bCs/>
              </w:rPr>
            </w:pPr>
            <w:r w:rsidRPr="006B229C">
              <w:rPr>
                <w:b/>
                <w:bCs/>
              </w:rPr>
              <w:t>Kamień milowy</w:t>
            </w:r>
          </w:p>
        </w:tc>
        <w:tc>
          <w:tcPr>
            <w:tcW w:w="1169" w:type="dxa"/>
            <w:shd w:val="clear" w:color="auto" w:fill="92D050"/>
            <w:noWrap/>
            <w:tcMar>
              <w:top w:w="0" w:type="dxa"/>
              <w:left w:w="70" w:type="dxa"/>
              <w:bottom w:w="0" w:type="dxa"/>
              <w:right w:w="70" w:type="dxa"/>
            </w:tcMar>
            <w:vAlign w:val="bottom"/>
            <w:hideMark/>
          </w:tcPr>
          <w:p w14:paraId="732803D5" w14:textId="77777777" w:rsidR="007E288C" w:rsidRPr="006B229C" w:rsidRDefault="007E288C">
            <w:pPr>
              <w:rPr>
                <w:b/>
                <w:bCs/>
              </w:rPr>
            </w:pPr>
            <w:r w:rsidRPr="006B229C">
              <w:rPr>
                <w:b/>
                <w:bCs/>
              </w:rPr>
              <w:t>Termin</w:t>
            </w:r>
          </w:p>
        </w:tc>
        <w:tc>
          <w:tcPr>
            <w:tcW w:w="2035" w:type="dxa"/>
            <w:shd w:val="clear" w:color="auto" w:fill="92D050"/>
            <w:noWrap/>
            <w:tcMar>
              <w:top w:w="0" w:type="dxa"/>
              <w:left w:w="70" w:type="dxa"/>
              <w:bottom w:w="0" w:type="dxa"/>
              <w:right w:w="70" w:type="dxa"/>
            </w:tcMar>
            <w:vAlign w:val="bottom"/>
            <w:hideMark/>
          </w:tcPr>
          <w:p w14:paraId="6127EB47" w14:textId="7FDD889D" w:rsidR="007E288C" w:rsidRPr="006B229C" w:rsidRDefault="007E288C">
            <w:pPr>
              <w:rPr>
                <w:b/>
                <w:bCs/>
              </w:rPr>
            </w:pPr>
            <w:r w:rsidRPr="006B229C">
              <w:rPr>
                <w:b/>
                <w:bCs/>
              </w:rPr>
              <w:t>Nie później niż</w:t>
            </w:r>
            <w:r>
              <w:rPr>
                <w:b/>
                <w:bCs/>
              </w:rPr>
              <w:t>:</w:t>
            </w:r>
          </w:p>
        </w:tc>
      </w:tr>
      <w:tr w:rsidR="007E288C" w14:paraId="3807E8C3" w14:textId="77777777" w:rsidTr="006B229C">
        <w:trPr>
          <w:trHeight w:val="360"/>
        </w:trPr>
        <w:tc>
          <w:tcPr>
            <w:tcW w:w="702" w:type="dxa"/>
            <w:noWrap/>
            <w:tcMar>
              <w:top w:w="0" w:type="dxa"/>
              <w:left w:w="70" w:type="dxa"/>
              <w:bottom w:w="0" w:type="dxa"/>
              <w:right w:w="70" w:type="dxa"/>
            </w:tcMar>
            <w:vAlign w:val="center"/>
            <w:hideMark/>
          </w:tcPr>
          <w:p w14:paraId="06C6F0DF" w14:textId="77777777" w:rsidR="007E288C" w:rsidRDefault="007E288C" w:rsidP="006B229C">
            <w:pPr>
              <w:rPr>
                <w:color w:val="000000"/>
              </w:rPr>
            </w:pPr>
            <w:r>
              <w:rPr>
                <w:color w:val="000000"/>
              </w:rPr>
              <w:t>1</w:t>
            </w:r>
          </w:p>
        </w:tc>
        <w:tc>
          <w:tcPr>
            <w:tcW w:w="3414" w:type="dxa"/>
            <w:noWrap/>
            <w:tcMar>
              <w:top w:w="0" w:type="dxa"/>
              <w:left w:w="70" w:type="dxa"/>
              <w:bottom w:w="0" w:type="dxa"/>
              <w:right w:w="70" w:type="dxa"/>
            </w:tcMar>
            <w:vAlign w:val="center"/>
            <w:hideMark/>
          </w:tcPr>
          <w:p w14:paraId="19134174" w14:textId="77777777" w:rsidR="007E288C" w:rsidRDefault="007E288C">
            <w:pPr>
              <w:rPr>
                <w:color w:val="000000"/>
              </w:rPr>
            </w:pPr>
            <w:r>
              <w:rPr>
                <w:color w:val="000000"/>
              </w:rPr>
              <w:t xml:space="preserve">odstawienie bloku </w:t>
            </w:r>
          </w:p>
        </w:tc>
        <w:tc>
          <w:tcPr>
            <w:tcW w:w="1169" w:type="dxa"/>
            <w:noWrap/>
            <w:tcMar>
              <w:top w:w="0" w:type="dxa"/>
              <w:left w:w="70" w:type="dxa"/>
              <w:bottom w:w="0" w:type="dxa"/>
              <w:right w:w="70" w:type="dxa"/>
            </w:tcMar>
            <w:vAlign w:val="center"/>
            <w:hideMark/>
          </w:tcPr>
          <w:p w14:paraId="12C2B996" w14:textId="77777777" w:rsidR="007E288C" w:rsidRDefault="007E288C">
            <w:pPr>
              <w:rPr>
                <w:color w:val="000000"/>
              </w:rPr>
            </w:pPr>
            <w:r>
              <w:rPr>
                <w:color w:val="000000"/>
              </w:rPr>
              <w:t>T</w:t>
            </w:r>
            <w:r>
              <w:rPr>
                <w:color w:val="000000"/>
                <w:vertAlign w:val="subscript"/>
              </w:rPr>
              <w:t>0</w:t>
            </w:r>
          </w:p>
        </w:tc>
        <w:tc>
          <w:tcPr>
            <w:tcW w:w="2035" w:type="dxa"/>
            <w:noWrap/>
            <w:tcMar>
              <w:top w:w="0" w:type="dxa"/>
              <w:left w:w="70" w:type="dxa"/>
              <w:bottom w:w="0" w:type="dxa"/>
              <w:right w:w="70" w:type="dxa"/>
            </w:tcMar>
            <w:vAlign w:val="bottom"/>
            <w:hideMark/>
          </w:tcPr>
          <w:p w14:paraId="53567D0B" w14:textId="77777777" w:rsidR="007E288C" w:rsidRDefault="007E288C" w:rsidP="006B229C">
            <w:pPr>
              <w:rPr>
                <w:color w:val="000000"/>
              </w:rPr>
            </w:pPr>
            <w:r>
              <w:rPr>
                <w:color w:val="000000"/>
              </w:rPr>
              <w:t>05.11.2021</w:t>
            </w:r>
          </w:p>
        </w:tc>
      </w:tr>
      <w:tr w:rsidR="007E288C" w14:paraId="5AB96837" w14:textId="77777777" w:rsidTr="006B229C">
        <w:trPr>
          <w:trHeight w:val="360"/>
        </w:trPr>
        <w:tc>
          <w:tcPr>
            <w:tcW w:w="702" w:type="dxa"/>
            <w:noWrap/>
            <w:tcMar>
              <w:top w:w="0" w:type="dxa"/>
              <w:left w:w="70" w:type="dxa"/>
              <w:bottom w:w="0" w:type="dxa"/>
              <w:right w:w="70" w:type="dxa"/>
            </w:tcMar>
            <w:vAlign w:val="center"/>
            <w:hideMark/>
          </w:tcPr>
          <w:p w14:paraId="22794B8C" w14:textId="77777777" w:rsidR="007E288C" w:rsidRDefault="007E288C" w:rsidP="006B229C">
            <w:pPr>
              <w:rPr>
                <w:color w:val="000000"/>
              </w:rPr>
            </w:pPr>
            <w:r>
              <w:rPr>
                <w:color w:val="000000"/>
              </w:rPr>
              <w:t>2</w:t>
            </w:r>
          </w:p>
        </w:tc>
        <w:tc>
          <w:tcPr>
            <w:tcW w:w="3414" w:type="dxa"/>
            <w:noWrap/>
            <w:tcMar>
              <w:top w:w="0" w:type="dxa"/>
              <w:left w:w="70" w:type="dxa"/>
              <w:bottom w:w="0" w:type="dxa"/>
              <w:right w:w="70" w:type="dxa"/>
            </w:tcMar>
            <w:vAlign w:val="center"/>
            <w:hideMark/>
          </w:tcPr>
          <w:p w14:paraId="2253F102" w14:textId="77777777" w:rsidR="007E288C" w:rsidRDefault="007E288C">
            <w:pPr>
              <w:rPr>
                <w:color w:val="000000"/>
              </w:rPr>
            </w:pPr>
            <w:r>
              <w:rPr>
                <w:color w:val="000000"/>
              </w:rPr>
              <w:t>przekazanie kotła do remontu</w:t>
            </w:r>
          </w:p>
        </w:tc>
        <w:tc>
          <w:tcPr>
            <w:tcW w:w="1169" w:type="dxa"/>
            <w:noWrap/>
            <w:tcMar>
              <w:top w:w="0" w:type="dxa"/>
              <w:left w:w="70" w:type="dxa"/>
              <w:bottom w:w="0" w:type="dxa"/>
              <w:right w:w="70" w:type="dxa"/>
            </w:tcMar>
            <w:vAlign w:val="center"/>
            <w:hideMark/>
          </w:tcPr>
          <w:p w14:paraId="0951A795" w14:textId="77777777" w:rsidR="007E288C" w:rsidRDefault="007E288C">
            <w:pPr>
              <w:rPr>
                <w:color w:val="000000"/>
              </w:rPr>
            </w:pPr>
            <w:r>
              <w:rPr>
                <w:color w:val="000000"/>
              </w:rPr>
              <w:t>T</w:t>
            </w:r>
            <w:r>
              <w:rPr>
                <w:color w:val="000000"/>
                <w:vertAlign w:val="subscript"/>
              </w:rPr>
              <w:t>1</w:t>
            </w:r>
          </w:p>
        </w:tc>
        <w:tc>
          <w:tcPr>
            <w:tcW w:w="2035" w:type="dxa"/>
            <w:noWrap/>
            <w:tcMar>
              <w:top w:w="0" w:type="dxa"/>
              <w:left w:w="70" w:type="dxa"/>
              <w:bottom w:w="0" w:type="dxa"/>
              <w:right w:w="70" w:type="dxa"/>
            </w:tcMar>
            <w:vAlign w:val="bottom"/>
            <w:hideMark/>
          </w:tcPr>
          <w:p w14:paraId="1C96A80B" w14:textId="77777777" w:rsidR="007E288C" w:rsidRDefault="007E288C">
            <w:pPr>
              <w:rPr>
                <w:color w:val="000000"/>
              </w:rPr>
            </w:pPr>
            <w:r>
              <w:rPr>
                <w:color w:val="000000"/>
              </w:rPr>
              <w:t>T</w:t>
            </w:r>
            <w:r>
              <w:rPr>
                <w:color w:val="000000"/>
                <w:vertAlign w:val="subscript"/>
              </w:rPr>
              <w:t xml:space="preserve">0 </w:t>
            </w:r>
            <w:r>
              <w:rPr>
                <w:color w:val="000000"/>
              </w:rPr>
              <w:t>+ 6 dni</w:t>
            </w:r>
          </w:p>
        </w:tc>
      </w:tr>
      <w:tr w:rsidR="007E288C" w14:paraId="6BC1939A" w14:textId="77777777" w:rsidTr="006B229C">
        <w:trPr>
          <w:trHeight w:val="360"/>
        </w:trPr>
        <w:tc>
          <w:tcPr>
            <w:tcW w:w="702" w:type="dxa"/>
            <w:noWrap/>
            <w:tcMar>
              <w:top w:w="0" w:type="dxa"/>
              <w:left w:w="70" w:type="dxa"/>
              <w:bottom w:w="0" w:type="dxa"/>
              <w:right w:w="70" w:type="dxa"/>
            </w:tcMar>
            <w:vAlign w:val="center"/>
            <w:hideMark/>
          </w:tcPr>
          <w:p w14:paraId="15DFE4FE" w14:textId="77777777" w:rsidR="007E288C" w:rsidRDefault="007E288C" w:rsidP="006B229C">
            <w:pPr>
              <w:rPr>
                <w:color w:val="000000"/>
              </w:rPr>
            </w:pPr>
            <w:r>
              <w:rPr>
                <w:color w:val="000000"/>
              </w:rPr>
              <w:t>3</w:t>
            </w:r>
          </w:p>
        </w:tc>
        <w:tc>
          <w:tcPr>
            <w:tcW w:w="3414" w:type="dxa"/>
            <w:noWrap/>
            <w:tcMar>
              <w:top w:w="0" w:type="dxa"/>
              <w:left w:w="70" w:type="dxa"/>
              <w:bottom w:w="0" w:type="dxa"/>
              <w:right w:w="70" w:type="dxa"/>
            </w:tcMar>
            <w:vAlign w:val="center"/>
            <w:hideMark/>
          </w:tcPr>
          <w:p w14:paraId="4960A40A" w14:textId="77777777" w:rsidR="007E288C" w:rsidRDefault="007E288C">
            <w:pPr>
              <w:rPr>
                <w:color w:val="000000"/>
              </w:rPr>
            </w:pPr>
            <w:r>
              <w:rPr>
                <w:color w:val="000000"/>
              </w:rPr>
              <w:t>rozpoczęcie prac</w:t>
            </w:r>
          </w:p>
        </w:tc>
        <w:tc>
          <w:tcPr>
            <w:tcW w:w="1169" w:type="dxa"/>
            <w:noWrap/>
            <w:tcMar>
              <w:top w:w="0" w:type="dxa"/>
              <w:left w:w="70" w:type="dxa"/>
              <w:bottom w:w="0" w:type="dxa"/>
              <w:right w:w="70" w:type="dxa"/>
            </w:tcMar>
            <w:vAlign w:val="center"/>
            <w:hideMark/>
          </w:tcPr>
          <w:p w14:paraId="1B81DD37" w14:textId="77777777" w:rsidR="007E288C" w:rsidRDefault="007E288C">
            <w:pPr>
              <w:rPr>
                <w:color w:val="000000"/>
              </w:rPr>
            </w:pPr>
            <w:r>
              <w:rPr>
                <w:color w:val="000000"/>
              </w:rPr>
              <w:t>T</w:t>
            </w:r>
            <w:r>
              <w:rPr>
                <w:color w:val="000000"/>
                <w:vertAlign w:val="subscript"/>
              </w:rPr>
              <w:t>2</w:t>
            </w:r>
          </w:p>
        </w:tc>
        <w:tc>
          <w:tcPr>
            <w:tcW w:w="2035" w:type="dxa"/>
            <w:noWrap/>
            <w:tcMar>
              <w:top w:w="0" w:type="dxa"/>
              <w:left w:w="70" w:type="dxa"/>
              <w:bottom w:w="0" w:type="dxa"/>
              <w:right w:w="70" w:type="dxa"/>
            </w:tcMar>
            <w:vAlign w:val="bottom"/>
            <w:hideMark/>
          </w:tcPr>
          <w:p w14:paraId="601048B1" w14:textId="77777777" w:rsidR="007E288C" w:rsidRDefault="007E288C">
            <w:pPr>
              <w:rPr>
                <w:color w:val="000000"/>
              </w:rPr>
            </w:pPr>
            <w:r>
              <w:rPr>
                <w:color w:val="000000"/>
              </w:rPr>
              <w:t>T</w:t>
            </w:r>
            <w:r>
              <w:rPr>
                <w:color w:val="000000"/>
                <w:vertAlign w:val="subscript"/>
              </w:rPr>
              <w:t xml:space="preserve">0 </w:t>
            </w:r>
            <w:r>
              <w:rPr>
                <w:color w:val="000000"/>
              </w:rPr>
              <w:t>+ 6 dni</w:t>
            </w:r>
          </w:p>
        </w:tc>
      </w:tr>
      <w:tr w:rsidR="007E288C" w14:paraId="22AA309D" w14:textId="77777777" w:rsidTr="006B229C">
        <w:trPr>
          <w:trHeight w:val="360"/>
        </w:trPr>
        <w:tc>
          <w:tcPr>
            <w:tcW w:w="702" w:type="dxa"/>
            <w:noWrap/>
            <w:tcMar>
              <w:top w:w="0" w:type="dxa"/>
              <w:left w:w="70" w:type="dxa"/>
              <w:bottom w:w="0" w:type="dxa"/>
              <w:right w:w="70" w:type="dxa"/>
            </w:tcMar>
            <w:vAlign w:val="center"/>
            <w:hideMark/>
          </w:tcPr>
          <w:p w14:paraId="7C486AF6" w14:textId="77777777" w:rsidR="007E288C" w:rsidRDefault="007E288C" w:rsidP="006B229C">
            <w:pPr>
              <w:rPr>
                <w:color w:val="000000"/>
              </w:rPr>
            </w:pPr>
            <w:r>
              <w:rPr>
                <w:color w:val="000000"/>
              </w:rPr>
              <w:t>4</w:t>
            </w:r>
          </w:p>
        </w:tc>
        <w:tc>
          <w:tcPr>
            <w:tcW w:w="3414" w:type="dxa"/>
            <w:noWrap/>
            <w:tcMar>
              <w:top w:w="0" w:type="dxa"/>
              <w:left w:w="70" w:type="dxa"/>
              <w:bottom w:w="0" w:type="dxa"/>
              <w:right w:w="70" w:type="dxa"/>
            </w:tcMar>
            <w:vAlign w:val="center"/>
            <w:hideMark/>
          </w:tcPr>
          <w:p w14:paraId="013C4E7D" w14:textId="77777777" w:rsidR="007E288C" w:rsidRDefault="007E288C">
            <w:pPr>
              <w:rPr>
                <w:color w:val="000000"/>
              </w:rPr>
            </w:pPr>
            <w:r>
              <w:rPr>
                <w:color w:val="000000"/>
              </w:rPr>
              <w:t>próba ciśnieniowa</w:t>
            </w:r>
          </w:p>
        </w:tc>
        <w:tc>
          <w:tcPr>
            <w:tcW w:w="1169" w:type="dxa"/>
            <w:noWrap/>
            <w:tcMar>
              <w:top w:w="0" w:type="dxa"/>
              <w:left w:w="70" w:type="dxa"/>
              <w:bottom w:w="0" w:type="dxa"/>
              <w:right w:w="70" w:type="dxa"/>
            </w:tcMar>
            <w:vAlign w:val="center"/>
            <w:hideMark/>
          </w:tcPr>
          <w:p w14:paraId="019BD347" w14:textId="77777777" w:rsidR="007E288C" w:rsidRDefault="007E288C">
            <w:pPr>
              <w:rPr>
                <w:color w:val="000000"/>
              </w:rPr>
            </w:pPr>
            <w:r>
              <w:rPr>
                <w:color w:val="000000"/>
              </w:rPr>
              <w:t>T</w:t>
            </w:r>
            <w:r>
              <w:rPr>
                <w:color w:val="000000"/>
                <w:vertAlign w:val="subscript"/>
              </w:rPr>
              <w:t>3</w:t>
            </w:r>
          </w:p>
        </w:tc>
        <w:tc>
          <w:tcPr>
            <w:tcW w:w="2035" w:type="dxa"/>
            <w:noWrap/>
            <w:tcMar>
              <w:top w:w="0" w:type="dxa"/>
              <w:left w:w="70" w:type="dxa"/>
              <w:bottom w:w="0" w:type="dxa"/>
              <w:right w:w="70" w:type="dxa"/>
            </w:tcMar>
            <w:vAlign w:val="bottom"/>
            <w:hideMark/>
          </w:tcPr>
          <w:p w14:paraId="5204F14E" w14:textId="77777777" w:rsidR="007E288C" w:rsidRDefault="007E288C">
            <w:pPr>
              <w:rPr>
                <w:color w:val="000000"/>
              </w:rPr>
            </w:pPr>
            <w:r>
              <w:rPr>
                <w:color w:val="000000"/>
              </w:rPr>
              <w:t>T</w:t>
            </w:r>
            <w:r>
              <w:rPr>
                <w:color w:val="000000"/>
                <w:vertAlign w:val="subscript"/>
              </w:rPr>
              <w:t xml:space="preserve">0 </w:t>
            </w:r>
            <w:r>
              <w:rPr>
                <w:color w:val="000000"/>
              </w:rPr>
              <w:t>+ 24 dni</w:t>
            </w:r>
          </w:p>
        </w:tc>
      </w:tr>
      <w:tr w:rsidR="007E288C" w14:paraId="1F7A55CE" w14:textId="77777777" w:rsidTr="006B229C">
        <w:trPr>
          <w:trHeight w:val="360"/>
        </w:trPr>
        <w:tc>
          <w:tcPr>
            <w:tcW w:w="702" w:type="dxa"/>
            <w:noWrap/>
            <w:tcMar>
              <w:top w:w="0" w:type="dxa"/>
              <w:left w:w="70" w:type="dxa"/>
              <w:bottom w:w="0" w:type="dxa"/>
              <w:right w:w="70" w:type="dxa"/>
            </w:tcMar>
            <w:vAlign w:val="center"/>
            <w:hideMark/>
          </w:tcPr>
          <w:p w14:paraId="7617B825" w14:textId="77777777" w:rsidR="007E288C" w:rsidRDefault="007E288C" w:rsidP="006B229C">
            <w:pPr>
              <w:rPr>
                <w:color w:val="000000"/>
              </w:rPr>
            </w:pPr>
            <w:r>
              <w:rPr>
                <w:color w:val="000000"/>
              </w:rPr>
              <w:t>5</w:t>
            </w:r>
          </w:p>
        </w:tc>
        <w:tc>
          <w:tcPr>
            <w:tcW w:w="3414" w:type="dxa"/>
            <w:noWrap/>
            <w:tcMar>
              <w:top w:w="0" w:type="dxa"/>
              <w:left w:w="70" w:type="dxa"/>
              <w:bottom w:w="0" w:type="dxa"/>
              <w:right w:w="70" w:type="dxa"/>
            </w:tcMar>
            <w:vAlign w:val="center"/>
            <w:hideMark/>
          </w:tcPr>
          <w:p w14:paraId="07005DBA" w14:textId="77777777" w:rsidR="007E288C" w:rsidRDefault="007E288C">
            <w:pPr>
              <w:rPr>
                <w:color w:val="000000"/>
              </w:rPr>
            </w:pPr>
            <w:r>
              <w:rPr>
                <w:color w:val="000000"/>
              </w:rPr>
              <w:t>zakończenie prac</w:t>
            </w:r>
          </w:p>
        </w:tc>
        <w:tc>
          <w:tcPr>
            <w:tcW w:w="1169" w:type="dxa"/>
            <w:noWrap/>
            <w:tcMar>
              <w:top w:w="0" w:type="dxa"/>
              <w:left w:w="70" w:type="dxa"/>
              <w:bottom w:w="0" w:type="dxa"/>
              <w:right w:w="70" w:type="dxa"/>
            </w:tcMar>
            <w:vAlign w:val="center"/>
            <w:hideMark/>
          </w:tcPr>
          <w:p w14:paraId="34186CD5" w14:textId="77777777" w:rsidR="007E288C" w:rsidRDefault="007E288C">
            <w:pPr>
              <w:rPr>
                <w:color w:val="000000"/>
              </w:rPr>
            </w:pPr>
            <w:r>
              <w:rPr>
                <w:color w:val="000000"/>
              </w:rPr>
              <w:t>T</w:t>
            </w:r>
            <w:r>
              <w:rPr>
                <w:color w:val="000000"/>
                <w:vertAlign w:val="subscript"/>
              </w:rPr>
              <w:t>4</w:t>
            </w:r>
          </w:p>
        </w:tc>
        <w:tc>
          <w:tcPr>
            <w:tcW w:w="2035" w:type="dxa"/>
            <w:noWrap/>
            <w:tcMar>
              <w:top w:w="0" w:type="dxa"/>
              <w:left w:w="70" w:type="dxa"/>
              <w:bottom w:w="0" w:type="dxa"/>
              <w:right w:w="70" w:type="dxa"/>
            </w:tcMar>
            <w:vAlign w:val="bottom"/>
            <w:hideMark/>
          </w:tcPr>
          <w:p w14:paraId="2813ED10" w14:textId="77777777" w:rsidR="007E288C" w:rsidRDefault="007E288C">
            <w:pPr>
              <w:rPr>
                <w:color w:val="000000"/>
              </w:rPr>
            </w:pPr>
            <w:r>
              <w:rPr>
                <w:color w:val="000000"/>
              </w:rPr>
              <w:t>T</w:t>
            </w:r>
            <w:r>
              <w:rPr>
                <w:color w:val="000000"/>
                <w:vertAlign w:val="subscript"/>
              </w:rPr>
              <w:t xml:space="preserve">0 </w:t>
            </w:r>
            <w:r>
              <w:rPr>
                <w:color w:val="000000"/>
              </w:rPr>
              <w:t>+ 26 dni</w:t>
            </w:r>
          </w:p>
        </w:tc>
      </w:tr>
      <w:tr w:rsidR="007E288C" w14:paraId="440EBD3E" w14:textId="77777777" w:rsidTr="006B229C">
        <w:trPr>
          <w:trHeight w:val="360"/>
        </w:trPr>
        <w:tc>
          <w:tcPr>
            <w:tcW w:w="702" w:type="dxa"/>
            <w:noWrap/>
            <w:tcMar>
              <w:top w:w="0" w:type="dxa"/>
              <w:left w:w="70" w:type="dxa"/>
              <w:bottom w:w="0" w:type="dxa"/>
              <w:right w:w="70" w:type="dxa"/>
            </w:tcMar>
            <w:vAlign w:val="center"/>
            <w:hideMark/>
          </w:tcPr>
          <w:p w14:paraId="333A9541" w14:textId="77777777" w:rsidR="007E288C" w:rsidRDefault="007E288C" w:rsidP="006B229C">
            <w:pPr>
              <w:rPr>
                <w:color w:val="000000"/>
              </w:rPr>
            </w:pPr>
            <w:r>
              <w:rPr>
                <w:color w:val="000000"/>
              </w:rPr>
              <w:t>6</w:t>
            </w:r>
          </w:p>
        </w:tc>
        <w:tc>
          <w:tcPr>
            <w:tcW w:w="3414" w:type="dxa"/>
            <w:noWrap/>
            <w:tcMar>
              <w:top w:w="0" w:type="dxa"/>
              <w:left w:w="70" w:type="dxa"/>
              <w:bottom w:w="0" w:type="dxa"/>
              <w:right w:w="70" w:type="dxa"/>
            </w:tcMar>
            <w:vAlign w:val="center"/>
            <w:hideMark/>
          </w:tcPr>
          <w:p w14:paraId="697CBB26" w14:textId="77777777" w:rsidR="007E288C" w:rsidRDefault="007E288C">
            <w:pPr>
              <w:rPr>
                <w:color w:val="000000"/>
              </w:rPr>
            </w:pPr>
            <w:r>
              <w:rPr>
                <w:color w:val="000000"/>
              </w:rPr>
              <w:t>uruchomienie bloku</w:t>
            </w:r>
          </w:p>
        </w:tc>
        <w:tc>
          <w:tcPr>
            <w:tcW w:w="1169" w:type="dxa"/>
            <w:noWrap/>
            <w:tcMar>
              <w:top w:w="0" w:type="dxa"/>
              <w:left w:w="70" w:type="dxa"/>
              <w:bottom w:w="0" w:type="dxa"/>
              <w:right w:w="70" w:type="dxa"/>
            </w:tcMar>
            <w:vAlign w:val="center"/>
            <w:hideMark/>
          </w:tcPr>
          <w:p w14:paraId="71248727" w14:textId="77777777" w:rsidR="007E288C" w:rsidRDefault="007E288C">
            <w:pPr>
              <w:rPr>
                <w:color w:val="000000"/>
              </w:rPr>
            </w:pPr>
            <w:r>
              <w:rPr>
                <w:color w:val="000000"/>
              </w:rPr>
              <w:t>T</w:t>
            </w:r>
            <w:r>
              <w:rPr>
                <w:color w:val="000000"/>
                <w:vertAlign w:val="subscript"/>
              </w:rPr>
              <w:t>5</w:t>
            </w:r>
          </w:p>
        </w:tc>
        <w:tc>
          <w:tcPr>
            <w:tcW w:w="2035" w:type="dxa"/>
            <w:noWrap/>
            <w:tcMar>
              <w:top w:w="0" w:type="dxa"/>
              <w:left w:w="70" w:type="dxa"/>
              <w:bottom w:w="0" w:type="dxa"/>
              <w:right w:w="70" w:type="dxa"/>
            </w:tcMar>
            <w:vAlign w:val="bottom"/>
            <w:hideMark/>
          </w:tcPr>
          <w:p w14:paraId="2161E805" w14:textId="77777777" w:rsidR="007E288C" w:rsidRDefault="007E288C">
            <w:pPr>
              <w:rPr>
                <w:color w:val="000000"/>
              </w:rPr>
            </w:pPr>
            <w:r>
              <w:rPr>
                <w:color w:val="000000"/>
              </w:rPr>
              <w:t>T</w:t>
            </w:r>
            <w:r>
              <w:rPr>
                <w:color w:val="000000"/>
                <w:vertAlign w:val="subscript"/>
              </w:rPr>
              <w:t xml:space="preserve">0 </w:t>
            </w:r>
            <w:r>
              <w:rPr>
                <w:color w:val="000000"/>
              </w:rPr>
              <w:t>+ 32 dni</w:t>
            </w:r>
          </w:p>
        </w:tc>
      </w:tr>
    </w:tbl>
    <w:p w14:paraId="4B669A3E" w14:textId="77777777" w:rsidR="007E288C" w:rsidRPr="002636D0" w:rsidRDefault="007E288C" w:rsidP="002636D0">
      <w:pPr>
        <w:pStyle w:val="Tekstpodstawowy"/>
        <w:rPr>
          <w:rFonts w:ascii="Franklin Gothic Book" w:hAnsi="Franklin Gothic Book"/>
          <w:sz w:val="22"/>
          <w:szCs w:val="22"/>
        </w:rPr>
      </w:pPr>
    </w:p>
    <w:p w14:paraId="3E4F1CE3" w14:textId="041842CC" w:rsidR="002636D0" w:rsidRPr="002636D0" w:rsidRDefault="002636D0" w:rsidP="002636D0">
      <w:pPr>
        <w:pStyle w:val="Nagwek2"/>
        <w:rPr>
          <w:rFonts w:ascii="Franklin Gothic Book" w:hAnsi="Franklin Gothic Book"/>
          <w:szCs w:val="22"/>
          <w:lang w:val="pl-PL"/>
        </w:rPr>
      </w:pPr>
      <w:r w:rsidRPr="002636D0">
        <w:rPr>
          <w:rFonts w:ascii="Franklin Gothic Book" w:hAnsi="Franklin Gothic Book"/>
          <w:szCs w:val="22"/>
          <w:lang w:val="pl-PL"/>
        </w:rPr>
        <w:t xml:space="preserve">Terminy określone w pkt 3.2 mogą ulec zmianie w przypadku powstania po stronie Zamawiającego sytuacji, których nie był w stanie przewidzieć w dniu zawarcia Umowy. Zmiana terminów będzie uzgodniona z Wykonawcą </w:t>
      </w:r>
      <w:r w:rsidRPr="002636D0">
        <w:rPr>
          <w:rFonts w:ascii="Franklin Gothic Book" w:hAnsi="Franklin Gothic Book" w:cstheme="minorHAnsi"/>
          <w:color w:val="000000"/>
          <w:lang w:val="pl-PL"/>
        </w:rPr>
        <w:t>nie później niż 30 dni przed planowym odstawieniem bloku</w:t>
      </w:r>
      <w:r w:rsidRPr="002636D0">
        <w:rPr>
          <w:rFonts w:ascii="Franklin Gothic Book" w:hAnsi="Franklin Gothic Book"/>
          <w:szCs w:val="22"/>
          <w:lang w:val="pl-PL"/>
        </w:rPr>
        <w:t xml:space="preserve"> .</w:t>
      </w:r>
    </w:p>
    <w:p w14:paraId="0A3475DA" w14:textId="77777777" w:rsidR="00D051A9" w:rsidRPr="002636D0" w:rsidRDefault="00D051A9" w:rsidP="00D051A9">
      <w:pPr>
        <w:pStyle w:val="Nagwek1"/>
        <w:rPr>
          <w:rFonts w:ascii="Franklin Gothic Book" w:hAnsi="Franklin Gothic Book" w:cstheme="minorHAnsi"/>
          <w:szCs w:val="22"/>
          <w:u w:val="single"/>
          <w:lang w:val="pl-PL"/>
        </w:rPr>
      </w:pPr>
      <w:r w:rsidRPr="002636D0">
        <w:rPr>
          <w:rFonts w:ascii="Franklin Gothic Book" w:hAnsi="Franklin Gothic Book" w:cstheme="minorHAnsi"/>
          <w:szCs w:val="22"/>
          <w:u w:val="single"/>
          <w:lang w:val="pl-PL"/>
        </w:rPr>
        <w:t>MIEJSCE ŚWIADCZENIA USŁUG</w:t>
      </w:r>
    </w:p>
    <w:p w14:paraId="1999DEA0" w14:textId="77777777" w:rsidR="00D051A9" w:rsidRPr="002636D0"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2636D0">
        <w:rPr>
          <w:rFonts w:ascii="Franklin Gothic Book" w:hAnsi="Franklin Gothic Book" w:cstheme="minorHAnsi"/>
          <w:szCs w:val="22"/>
          <w:lang w:val="pl-PL"/>
        </w:rPr>
        <w:t xml:space="preserve">Strony uzgadniają, że miejscem świadczenia Usług będzie teren Elektrowni w Zawada 26, </w:t>
      </w:r>
      <w:r w:rsidR="00926A7A" w:rsidRPr="002636D0">
        <w:rPr>
          <w:rFonts w:ascii="Franklin Gothic Book" w:hAnsi="Franklin Gothic Book" w:cstheme="minorHAnsi"/>
          <w:szCs w:val="22"/>
          <w:lang w:val="pl-PL"/>
        </w:rPr>
        <w:br/>
      </w:r>
      <w:r w:rsidRPr="002636D0">
        <w:rPr>
          <w:rFonts w:ascii="Franklin Gothic Book" w:hAnsi="Franklin Gothic Book" w:cstheme="minorHAnsi"/>
          <w:szCs w:val="22"/>
          <w:lang w:val="pl-PL"/>
        </w:rPr>
        <w:t>28-230 Połaniec.</w:t>
      </w:r>
    </w:p>
    <w:p w14:paraId="3EFE5CF8" w14:textId="77777777" w:rsidR="00D051A9" w:rsidRPr="002636D0" w:rsidRDefault="00D051A9" w:rsidP="00D051A9">
      <w:pPr>
        <w:pStyle w:val="Nagwek1"/>
        <w:rPr>
          <w:rFonts w:ascii="Franklin Gothic Book" w:hAnsi="Franklin Gothic Book" w:cstheme="minorHAnsi"/>
          <w:szCs w:val="22"/>
          <w:u w:val="single"/>
          <w:lang w:val="pl-PL"/>
        </w:rPr>
      </w:pPr>
      <w:r w:rsidRPr="002636D0">
        <w:rPr>
          <w:rFonts w:ascii="Franklin Gothic Book" w:hAnsi="Franklin Gothic Book" w:cstheme="minorHAnsi"/>
          <w:szCs w:val="22"/>
          <w:u w:val="single"/>
          <w:lang w:val="pl-PL"/>
        </w:rPr>
        <w:t xml:space="preserve">WYNAGRODZENIE  </w:t>
      </w:r>
    </w:p>
    <w:p w14:paraId="701D7789" w14:textId="1A036154" w:rsidR="007E2967" w:rsidRPr="003C5E66" w:rsidRDefault="007E2967" w:rsidP="007E2967">
      <w:pPr>
        <w:pStyle w:val="Nagwek2"/>
        <w:spacing w:line="276" w:lineRule="auto"/>
        <w:rPr>
          <w:rFonts w:ascii="Franklin Gothic Book" w:hAnsi="Franklin Gothic Book"/>
          <w:szCs w:val="22"/>
          <w:lang w:val="pl-PL"/>
        </w:rPr>
      </w:pPr>
      <w:r w:rsidRPr="003C5E66">
        <w:rPr>
          <w:rFonts w:ascii="Franklin Gothic Book" w:hAnsi="Franklin Gothic Book"/>
          <w:szCs w:val="22"/>
          <w:lang w:val="pl-PL"/>
        </w:rPr>
        <w:t>Z tytułu należytego wykonania Usług przez Wykonawcę Zamawiający zobowiązuje się do zapłaty na rzecz Wykonawcy następujących wynagrodzeń:</w:t>
      </w:r>
    </w:p>
    <w:p w14:paraId="357FB9AF" w14:textId="6B4F47AC" w:rsidR="007E2967" w:rsidRPr="003C5E66" w:rsidRDefault="007E2967" w:rsidP="007E2967">
      <w:pPr>
        <w:pStyle w:val="Nagwek3"/>
        <w:numPr>
          <w:ilvl w:val="2"/>
          <w:numId w:val="1"/>
        </w:numPr>
        <w:tabs>
          <w:tab w:val="clear" w:pos="1418"/>
        </w:tabs>
        <w:spacing w:line="276" w:lineRule="auto"/>
        <w:ind w:left="1701"/>
        <w:rPr>
          <w:rFonts w:ascii="Franklin Gothic Book" w:hAnsi="Franklin Gothic Book"/>
          <w:szCs w:val="22"/>
          <w:lang w:val="pl-PL"/>
        </w:rPr>
      </w:pPr>
      <w:r w:rsidRPr="003C5E66">
        <w:rPr>
          <w:rFonts w:ascii="Franklin Gothic Book" w:hAnsi="Franklin Gothic Book"/>
          <w:szCs w:val="22"/>
          <w:lang w:val="pl-PL"/>
        </w:rPr>
        <w:t>wynagrodzenia rozliczanego ryczałtowo za realizację przedmiotu Umow</w:t>
      </w:r>
      <w:r>
        <w:rPr>
          <w:rFonts w:ascii="Franklin Gothic Book" w:hAnsi="Franklin Gothic Book"/>
          <w:szCs w:val="22"/>
          <w:lang w:val="pl-PL"/>
        </w:rPr>
        <w:t>y w ramach  Z</w:t>
      </w:r>
      <w:r w:rsidRPr="003C5E66">
        <w:rPr>
          <w:rFonts w:ascii="Franklin Gothic Book" w:hAnsi="Franklin Gothic Book"/>
          <w:szCs w:val="22"/>
          <w:lang w:val="pl-PL"/>
        </w:rPr>
        <w:t>akresu</w:t>
      </w:r>
      <w:r>
        <w:rPr>
          <w:rFonts w:ascii="Franklin Gothic Book" w:hAnsi="Franklin Gothic Book"/>
          <w:szCs w:val="22"/>
          <w:lang w:val="pl-PL"/>
        </w:rPr>
        <w:t xml:space="preserve"> Podstawowego</w:t>
      </w:r>
      <w:r w:rsidRPr="003C5E66">
        <w:rPr>
          <w:rFonts w:ascii="Franklin Gothic Book" w:hAnsi="Franklin Gothic Book"/>
          <w:szCs w:val="22"/>
          <w:lang w:val="pl-PL"/>
        </w:rPr>
        <w:t xml:space="preserve"> określonego w pkt </w:t>
      </w:r>
      <w:r>
        <w:rPr>
          <w:rFonts w:ascii="Franklin Gothic Book" w:hAnsi="Franklin Gothic Book"/>
          <w:szCs w:val="22"/>
          <w:lang w:val="pl-PL"/>
        </w:rPr>
        <w:t>1.</w:t>
      </w:r>
      <w:r w:rsidRPr="003C5E66">
        <w:rPr>
          <w:rFonts w:ascii="Franklin Gothic Book" w:hAnsi="Franklin Gothic Book"/>
          <w:szCs w:val="22"/>
          <w:lang w:val="pl-PL"/>
        </w:rPr>
        <w:t>2</w:t>
      </w:r>
      <w:r>
        <w:rPr>
          <w:rFonts w:ascii="Franklin Gothic Book" w:hAnsi="Franklin Gothic Book"/>
          <w:szCs w:val="22"/>
          <w:lang w:val="pl-PL"/>
        </w:rPr>
        <w:t>.</w:t>
      </w:r>
      <w:r w:rsidRPr="003C5E66">
        <w:rPr>
          <w:rFonts w:ascii="Franklin Gothic Book" w:hAnsi="Franklin Gothic Book"/>
          <w:szCs w:val="22"/>
          <w:lang w:val="pl-PL"/>
        </w:rPr>
        <w:t xml:space="preserve"> Umowy, które nie może przekroczyć kwoty ……………..…………………… zł (słownie: …………………………………………….… złotych 00/100) netto ( „</w:t>
      </w:r>
      <w:r w:rsidRPr="003C5E66">
        <w:rPr>
          <w:rFonts w:ascii="Franklin Gothic Book" w:hAnsi="Franklin Gothic Book"/>
          <w:b/>
          <w:szCs w:val="22"/>
          <w:lang w:val="pl-PL"/>
        </w:rPr>
        <w:t>Wynagrodzenie Ryczałtowe</w:t>
      </w:r>
      <w:r w:rsidRPr="003C5E66">
        <w:rPr>
          <w:rFonts w:ascii="Franklin Gothic Book" w:hAnsi="Franklin Gothic Book"/>
          <w:szCs w:val="22"/>
          <w:lang w:val="pl-PL"/>
        </w:rPr>
        <w:t xml:space="preserve">”). </w:t>
      </w:r>
    </w:p>
    <w:p w14:paraId="00032C3F" w14:textId="3C27CF0A" w:rsidR="007E2967" w:rsidRPr="003C5E66" w:rsidRDefault="007E2967" w:rsidP="007E2967">
      <w:pPr>
        <w:pStyle w:val="Nagwek3"/>
        <w:numPr>
          <w:ilvl w:val="2"/>
          <w:numId w:val="1"/>
        </w:numPr>
        <w:tabs>
          <w:tab w:val="clear" w:pos="1418"/>
        </w:tabs>
        <w:spacing w:line="276" w:lineRule="auto"/>
        <w:ind w:left="1701"/>
        <w:rPr>
          <w:rFonts w:ascii="Franklin Gothic Book" w:hAnsi="Franklin Gothic Book"/>
          <w:szCs w:val="22"/>
          <w:lang w:val="pl-PL"/>
        </w:rPr>
      </w:pPr>
      <w:r w:rsidRPr="003C5E66">
        <w:rPr>
          <w:rFonts w:ascii="Franklin Gothic Book" w:hAnsi="Franklin Gothic Book"/>
          <w:szCs w:val="22"/>
          <w:lang w:val="pl-PL"/>
        </w:rPr>
        <w:t xml:space="preserve">wynagrodzenia rozliczanego powykonawczo za realizację przedmiotu Umowy w </w:t>
      </w:r>
      <w:r>
        <w:rPr>
          <w:rFonts w:ascii="Franklin Gothic Book" w:hAnsi="Franklin Gothic Book"/>
          <w:szCs w:val="22"/>
          <w:lang w:val="pl-PL"/>
        </w:rPr>
        <w:t>ramach Zakresu Prawa Opcji</w:t>
      </w:r>
      <w:r w:rsidRPr="003C5E66">
        <w:rPr>
          <w:rFonts w:ascii="Franklin Gothic Book" w:hAnsi="Franklin Gothic Book"/>
          <w:szCs w:val="22"/>
          <w:lang w:val="pl-PL"/>
        </w:rPr>
        <w:t xml:space="preserve"> określonego </w:t>
      </w:r>
      <w:r w:rsidRPr="003C5E66">
        <w:rPr>
          <w:rFonts w:ascii="Franklin Gothic Book" w:hAnsi="Franklin Gothic Book" w:cs="Times New Roman"/>
          <w:szCs w:val="22"/>
          <w:lang w:val="pl-PL"/>
        </w:rPr>
        <w:t>w pkt 1.3</w:t>
      </w:r>
      <w:r>
        <w:rPr>
          <w:rFonts w:ascii="Franklin Gothic Book" w:hAnsi="Franklin Gothic Book" w:cs="Times New Roman"/>
          <w:szCs w:val="22"/>
          <w:lang w:val="pl-PL"/>
        </w:rPr>
        <w:t>.</w:t>
      </w:r>
      <w:r w:rsidRPr="003C5E66">
        <w:rPr>
          <w:rFonts w:ascii="Franklin Gothic Book" w:hAnsi="Franklin Gothic Book" w:cs="Times New Roman"/>
          <w:szCs w:val="22"/>
          <w:lang w:val="pl-PL"/>
        </w:rPr>
        <w:t xml:space="preserve"> Umowy, </w:t>
      </w:r>
      <w:r w:rsidRPr="003C5E66">
        <w:rPr>
          <w:rFonts w:ascii="Franklin Gothic Book" w:hAnsi="Franklin Gothic Book"/>
          <w:szCs w:val="22"/>
          <w:lang w:val="pl-PL"/>
        </w:rPr>
        <w:t>które nie może przekroczyć kwoty ……………..…………………… zł (słownie: …………………………………………….… złotych 00/100) netto ( „</w:t>
      </w:r>
      <w:r w:rsidRPr="003C5E66">
        <w:rPr>
          <w:rFonts w:ascii="Franklin Gothic Book" w:hAnsi="Franklin Gothic Book"/>
          <w:b/>
          <w:szCs w:val="22"/>
          <w:lang w:val="pl-PL"/>
        </w:rPr>
        <w:t>Wynagrodzenie Powykonawcze</w:t>
      </w:r>
      <w:r w:rsidRPr="003C5E66">
        <w:rPr>
          <w:rFonts w:ascii="Franklin Gothic Book" w:hAnsi="Franklin Gothic Book"/>
          <w:szCs w:val="22"/>
          <w:lang w:val="pl-PL"/>
        </w:rPr>
        <w:t xml:space="preserve">”). </w:t>
      </w:r>
    </w:p>
    <w:p w14:paraId="3618B741" w14:textId="4B4BD49C" w:rsidR="007E2967" w:rsidRPr="003C5E66" w:rsidRDefault="007E2967" w:rsidP="007E2967">
      <w:pPr>
        <w:pStyle w:val="Nagwek2"/>
        <w:spacing w:line="276" w:lineRule="auto"/>
        <w:rPr>
          <w:rFonts w:ascii="Franklin Gothic Book" w:hAnsi="Franklin Gothic Book"/>
          <w:szCs w:val="22"/>
          <w:lang w:val="pl-PL"/>
        </w:rPr>
      </w:pPr>
      <w:r w:rsidRPr="003C5E66">
        <w:rPr>
          <w:rFonts w:ascii="Franklin Gothic Book" w:hAnsi="Franklin Gothic Book"/>
          <w:szCs w:val="22"/>
          <w:lang w:val="pl-PL"/>
        </w:rPr>
        <w:t>Suma maksymalnego wynagrodzenia określonego w pkt 5.1.1.; 5.1.2.; za realizację przedmiotu Umowy w całym okresie jej obowiązywania dla nie może przekroczyć kwoty ……………..…………………… zł (słownie: …………………………………………….… złotych) netto ( „</w:t>
      </w:r>
      <w:r w:rsidRPr="003C5E66">
        <w:rPr>
          <w:rFonts w:ascii="Franklin Gothic Book" w:hAnsi="Franklin Gothic Book"/>
          <w:b/>
          <w:szCs w:val="22"/>
          <w:lang w:val="pl-PL"/>
        </w:rPr>
        <w:t>Wynagrodzenie Całkowite</w:t>
      </w:r>
      <w:r w:rsidRPr="003C5E66">
        <w:rPr>
          <w:rFonts w:ascii="Franklin Gothic Book" w:hAnsi="Franklin Gothic Book"/>
          <w:szCs w:val="22"/>
          <w:lang w:val="pl-PL"/>
        </w:rPr>
        <w:t>”), z zastrzeżeniem pkt 1.6. oraz 1.7. Umowy. Do Wynagrodzenia Całkowitego doliczony zostanie podatek od towarów i usług (VAT), zgodnie z obowiązującymi przepisami.</w:t>
      </w:r>
    </w:p>
    <w:p w14:paraId="65E9DE5D" w14:textId="7ED59C84" w:rsidR="00164551" w:rsidRPr="00164551" w:rsidRDefault="00164551" w:rsidP="00164551">
      <w:pPr>
        <w:pStyle w:val="Nagwek2"/>
        <w:rPr>
          <w:rFonts w:ascii="Franklin Gothic Book" w:hAnsi="Franklin Gothic Book"/>
          <w:szCs w:val="22"/>
          <w:lang w:val="pl-PL"/>
        </w:rPr>
      </w:pPr>
      <w:r w:rsidRPr="00164551">
        <w:rPr>
          <w:rFonts w:ascii="Franklin Gothic Book" w:hAnsi="Franklin Gothic Book"/>
          <w:szCs w:val="22"/>
          <w:lang w:val="pl-PL"/>
        </w:rPr>
        <w:lastRenderedPageBreak/>
        <w:t xml:space="preserve">Wynagrodzenie ryczałtowe obejmuje wszystkie koszty wykonania Usług określonych w pkt </w:t>
      </w:r>
      <w:r w:rsidR="00F06750">
        <w:rPr>
          <w:rFonts w:ascii="Franklin Gothic Book" w:hAnsi="Franklin Gothic Book"/>
          <w:szCs w:val="22"/>
          <w:lang w:val="pl-PL"/>
        </w:rPr>
        <w:t>1.2,</w:t>
      </w:r>
      <w:r w:rsidRPr="00164551">
        <w:rPr>
          <w:rFonts w:ascii="Franklin Gothic Book" w:hAnsi="Franklin Gothic Book"/>
          <w:szCs w:val="22"/>
          <w:lang w:val="pl-PL"/>
        </w:rPr>
        <w:t xml:space="preserv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33FBEEF" w14:textId="225D839B" w:rsidR="00F06750" w:rsidRPr="0034089B" w:rsidRDefault="00F06750" w:rsidP="00F06750">
      <w:pPr>
        <w:pStyle w:val="Nagwek2"/>
        <w:rPr>
          <w:rFonts w:ascii="Franklin Gothic Book" w:hAnsi="Franklin Gothic Book"/>
          <w:spacing w:val="-4"/>
          <w:szCs w:val="22"/>
          <w:lang w:val="pl-PL"/>
        </w:rPr>
      </w:pPr>
      <w:r w:rsidRPr="0034089B">
        <w:rPr>
          <w:rFonts w:ascii="Franklin Gothic Book" w:hAnsi="Franklin Gothic Book"/>
          <w:spacing w:val="-4"/>
          <w:szCs w:val="22"/>
          <w:lang w:val="pl-PL"/>
        </w:rPr>
        <w:t>Stawka za roboczogodziny przyjmowane do rozliczeń obejmuje wszystkie koszty wykonania Usług, określonych w pkt 1.3., w tym: wynagrodzenia pracowników wraz z narzutami, koszty Materiałów Pomocniczych,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p>
    <w:p w14:paraId="4249C928" w14:textId="64051A51" w:rsidR="007E2967" w:rsidRPr="003A25D7" w:rsidRDefault="007E2967" w:rsidP="003A25D7">
      <w:pPr>
        <w:pStyle w:val="Nagwek2"/>
        <w:rPr>
          <w:rFonts w:ascii="Franklin Gothic Book" w:hAnsi="Franklin Gothic Book"/>
          <w:szCs w:val="22"/>
          <w:lang w:val="pl-PL"/>
        </w:rPr>
      </w:pPr>
      <w:r w:rsidRPr="003A25D7">
        <w:rPr>
          <w:rFonts w:ascii="Franklin Gothic Book" w:hAnsi="Franklin Gothic Book"/>
          <w:szCs w:val="22"/>
          <w:lang w:val="pl-PL"/>
        </w:rPr>
        <w:t xml:space="preserve">Podstawą rozliczeń Usług </w:t>
      </w:r>
      <w:r w:rsidR="003A25D7" w:rsidRPr="003A25D7">
        <w:rPr>
          <w:rFonts w:ascii="Franklin Gothic Book" w:hAnsi="Franklin Gothic Book"/>
          <w:szCs w:val="22"/>
          <w:lang w:val="pl-PL"/>
        </w:rPr>
        <w:t>w ramach Zakresu Prawa Opcji</w:t>
      </w:r>
      <w:r w:rsidRPr="003A25D7">
        <w:rPr>
          <w:rFonts w:ascii="Franklin Gothic Book" w:hAnsi="Franklin Gothic Book"/>
          <w:szCs w:val="22"/>
          <w:lang w:val="pl-PL"/>
        </w:rPr>
        <w:t xml:space="preserve"> będzie wynagrodzenie, którego podstawą będzie kosztorys powykonawczy sporządzony w oparciu o:</w:t>
      </w:r>
    </w:p>
    <w:p w14:paraId="23B6DA60" w14:textId="77777777" w:rsidR="007E2967" w:rsidRPr="007E2967" w:rsidRDefault="007E2967" w:rsidP="007E2967">
      <w:pPr>
        <w:pStyle w:val="Nagwek2"/>
        <w:numPr>
          <w:ilvl w:val="2"/>
          <w:numId w:val="1"/>
        </w:numPr>
        <w:rPr>
          <w:rFonts w:ascii="Franklin Gothic Book" w:hAnsi="Franklin Gothic Book"/>
          <w:szCs w:val="22"/>
          <w:lang w:val="pl-PL"/>
        </w:rPr>
      </w:pPr>
      <w:r w:rsidRPr="007E2967">
        <w:rPr>
          <w:rFonts w:ascii="Franklin Gothic Book" w:hAnsi="Franklin Gothic Book"/>
          <w:szCs w:val="22"/>
          <w:lang w:val="pl-PL"/>
        </w:rPr>
        <w:t>Zakładowe Normatywy Pracochłonności (dalej „ZNP”) Zamawiającego,</w:t>
      </w:r>
    </w:p>
    <w:p w14:paraId="2BB7F3D7" w14:textId="462FD1CA" w:rsidR="007E2967" w:rsidRDefault="007E2967" w:rsidP="007E2967">
      <w:pPr>
        <w:pStyle w:val="Nagwek2"/>
        <w:numPr>
          <w:ilvl w:val="2"/>
          <w:numId w:val="1"/>
        </w:numPr>
        <w:rPr>
          <w:rFonts w:ascii="Franklin Gothic Book" w:hAnsi="Franklin Gothic Book"/>
          <w:szCs w:val="22"/>
          <w:lang w:val="pl-PL"/>
        </w:rPr>
      </w:pPr>
      <w:r w:rsidRPr="007E2967">
        <w:rPr>
          <w:rFonts w:ascii="Franklin Gothic Book" w:hAnsi="Franklin Gothic Book"/>
          <w:szCs w:val="22"/>
          <w:lang w:val="pl-PL"/>
        </w:rPr>
        <w:t>jednorazowe kalkulacje indywidualne dla robót nie objętych normami wymienionymi wyżej, sporządzone przez Wykonawcę przed przystąpieniem do wykonania Usług i zatwierdzone przez Zamawiającego,</w:t>
      </w:r>
    </w:p>
    <w:p w14:paraId="33901DE8" w14:textId="320287C2" w:rsidR="003A25D7" w:rsidRPr="003A25D7" w:rsidRDefault="003A25D7" w:rsidP="003A25D7">
      <w:pPr>
        <w:pStyle w:val="Nagwek2"/>
        <w:rPr>
          <w:rFonts w:ascii="Franklin Gothic Book" w:hAnsi="Franklin Gothic Book"/>
          <w:szCs w:val="22"/>
          <w:lang w:val="pl-PL"/>
        </w:rPr>
      </w:pPr>
      <w:r w:rsidRPr="003A25D7">
        <w:rPr>
          <w:rFonts w:ascii="Franklin Gothic Book" w:hAnsi="Franklin Gothic Book"/>
          <w:szCs w:val="22"/>
          <w:lang w:val="pl-PL"/>
        </w:rPr>
        <w:t>Do celów kosztorysowania powykonawczego według ZNP ustala się stawkę za jedną robo-czogodzinę w wysokości ............... zł/rbg netto</w:t>
      </w:r>
      <w:r>
        <w:rPr>
          <w:rFonts w:ascii="Franklin Gothic Book" w:hAnsi="Franklin Gothic Book"/>
          <w:szCs w:val="22"/>
          <w:lang w:val="pl-PL"/>
        </w:rPr>
        <w:t>.</w:t>
      </w:r>
    </w:p>
    <w:p w14:paraId="734D39CB" w14:textId="2602DFC6" w:rsidR="00164551" w:rsidRPr="00164551" w:rsidRDefault="00164551" w:rsidP="00164551">
      <w:pPr>
        <w:pStyle w:val="Nagwek2"/>
        <w:rPr>
          <w:rFonts w:ascii="Franklin Gothic Book" w:hAnsi="Franklin Gothic Book"/>
          <w:szCs w:val="22"/>
          <w:lang w:val="pl-PL"/>
        </w:rPr>
      </w:pPr>
      <w:r w:rsidRPr="00164551">
        <w:rPr>
          <w:rFonts w:ascii="Franklin Gothic Book" w:hAnsi="Franklin Gothic Book"/>
          <w:szCs w:val="22"/>
          <w:lang w:val="pl-PL"/>
        </w:rPr>
        <w:t xml:space="preserve">Wynagrodzenie ryczałtowe i stawki za roboczogodziny przyjmowane do rozliczeń nie obejmują kosztów Materiałów Podstawowych i Części Zamiennych oraz kosztów ich zakupu i magazynowania, kosztów pracy sprzętu który zapewnia Zamawiający, kosztów energii elektrycznej, sprężonego powietrza, pary i wody, wykorzystania urządzeń dźwignicowych określonych w normatywach i dostępnych przy urządzeniach. </w:t>
      </w:r>
    </w:p>
    <w:p w14:paraId="3ACF1DE1" w14:textId="1F81EA00" w:rsidR="00D051A9" w:rsidRPr="002636D0" w:rsidRDefault="00D051A9" w:rsidP="00897EAD">
      <w:pPr>
        <w:pStyle w:val="Nagwek2"/>
        <w:rPr>
          <w:rFonts w:ascii="Franklin Gothic Book" w:hAnsi="Franklin Gothic Book"/>
          <w:szCs w:val="22"/>
          <w:lang w:val="pl-PL"/>
        </w:rPr>
      </w:pPr>
      <w:r w:rsidRPr="002636D0">
        <w:rPr>
          <w:rFonts w:ascii="Franklin Gothic Book" w:hAnsi="Franklin Gothic Book"/>
          <w:szCs w:val="22"/>
          <w:lang w:val="pl-PL"/>
        </w:rPr>
        <w:t xml:space="preserve">Wynagrodzenie </w:t>
      </w:r>
      <w:r w:rsidR="00342163" w:rsidRPr="002636D0">
        <w:rPr>
          <w:rFonts w:ascii="Franklin Gothic Book" w:hAnsi="Franklin Gothic Book"/>
          <w:szCs w:val="22"/>
          <w:lang w:val="pl-PL"/>
        </w:rPr>
        <w:t>Całkowite</w:t>
      </w:r>
      <w:r w:rsidR="00342163" w:rsidRPr="002636D0" w:rsidDel="00342163">
        <w:rPr>
          <w:rFonts w:ascii="Franklin Gothic Book" w:hAnsi="Franklin Gothic Book"/>
          <w:szCs w:val="22"/>
          <w:lang w:val="pl-PL"/>
        </w:rPr>
        <w:t xml:space="preserve"> </w:t>
      </w:r>
      <w:r w:rsidRPr="002636D0">
        <w:rPr>
          <w:rFonts w:ascii="Franklin Gothic Book" w:hAnsi="Franklin Gothic Book"/>
          <w:szCs w:val="22"/>
          <w:lang w:val="pl-PL"/>
        </w:rPr>
        <w:t>obejmuje</w:t>
      </w:r>
      <w:r w:rsidR="00897EAD" w:rsidRPr="002636D0">
        <w:rPr>
          <w:rFonts w:ascii="Franklin Gothic Book" w:hAnsi="Franklin Gothic Book"/>
          <w:szCs w:val="22"/>
          <w:lang w:val="pl-PL"/>
        </w:rPr>
        <w:t xml:space="preserve">, zgodnie z SIWZ Część II, </w:t>
      </w:r>
      <w:r w:rsidRPr="002636D0">
        <w:rPr>
          <w:rFonts w:ascii="Franklin Gothic Book" w:hAnsi="Franklin Gothic Book"/>
          <w:szCs w:val="22"/>
          <w:lang w:val="pl-PL"/>
        </w:rPr>
        <w:t xml:space="preserve">wszystkie koszty wykonania Usług określonych w pkt </w:t>
      </w:r>
      <w:r w:rsidR="00342163" w:rsidRPr="002636D0">
        <w:rPr>
          <w:rFonts w:ascii="Franklin Gothic Book" w:hAnsi="Franklin Gothic Book"/>
          <w:szCs w:val="22"/>
          <w:lang w:val="pl-PL"/>
        </w:rPr>
        <w:t>1</w:t>
      </w:r>
      <w:r w:rsidR="00F06750">
        <w:rPr>
          <w:rFonts w:ascii="Franklin Gothic Book" w:hAnsi="Franklin Gothic Book"/>
          <w:szCs w:val="22"/>
          <w:lang w:val="pl-PL"/>
        </w:rPr>
        <w:t>.2 oraz 1.3.,</w:t>
      </w:r>
      <w:r w:rsidR="00342163" w:rsidRPr="002636D0">
        <w:rPr>
          <w:rFonts w:ascii="Franklin Gothic Book" w:hAnsi="Franklin Gothic Book"/>
          <w:szCs w:val="22"/>
          <w:lang w:val="pl-PL"/>
        </w:rPr>
        <w:t xml:space="preserve"> </w:t>
      </w:r>
      <w:r w:rsidR="00897EAD" w:rsidRPr="002636D0">
        <w:rPr>
          <w:rFonts w:ascii="Franklin Gothic Book" w:hAnsi="Franklin Gothic Book"/>
          <w:szCs w:val="22"/>
          <w:lang w:val="pl-PL"/>
        </w:rPr>
        <w:t>wszystkie koszty działalności Wykonawcy w tym: wynagrodzenia Pracowników wraz z narzutami, obsługę wciągników stacjonarnych, koszty Materiałów Pomocniczych, Pracę sprzętu podstawowego (spawarki, wciągarki niestacjonarne, transport technologiczny, wózki widłowe, akumulatorowe, ciągniki z przyczepami, inne środki transportu pomocniczego, koszty zapewnienia obsługi wciągników i  dźwigów towarowo-osobowych stanowiących własność Zamawiającego, inny sprzęt podstawowy), koszty Pracy sprzętu takiego jak: elektronarzędzia, narzędzia warsztatowe, podręczny sprzęt gaśniczy, koszty zapewnienia obsługi wciągników i  dźwigów towarowo-osobowych, stanow</w:t>
      </w:r>
      <w:r w:rsidR="00DC0D5D" w:rsidRPr="002636D0">
        <w:rPr>
          <w:rFonts w:ascii="Franklin Gothic Book" w:hAnsi="Franklin Gothic Book"/>
          <w:szCs w:val="22"/>
          <w:lang w:val="pl-PL"/>
        </w:rPr>
        <w:t>iących własność Zamawiającego, w</w:t>
      </w:r>
      <w:r w:rsidR="00897EAD" w:rsidRPr="002636D0">
        <w:rPr>
          <w:rFonts w:ascii="Franklin Gothic Book" w:hAnsi="Franklin Gothic Book"/>
          <w:szCs w:val="22"/>
          <w:lang w:val="pl-PL"/>
        </w:rPr>
        <w:t>szystkie pozostałe koszty wynikające z zakresu Prac (np. przygotowanie i likwidacje miejsca Pracy, oraz koszty ogólne i zysk)</w:t>
      </w:r>
      <w:r w:rsidR="0034089B">
        <w:rPr>
          <w:rFonts w:ascii="Franklin Gothic Book" w:hAnsi="Franklin Gothic Book"/>
          <w:szCs w:val="22"/>
          <w:lang w:val="pl-PL"/>
        </w:rPr>
        <w:t xml:space="preserve"> oraz</w:t>
      </w:r>
      <w:r w:rsidR="0034089B" w:rsidRPr="0034089B">
        <w:rPr>
          <w:rFonts w:ascii="Franklin Gothic Book" w:hAnsi="Franklin Gothic Book"/>
          <w:bCs w:val="0"/>
          <w:iCs w:val="0"/>
          <w:kern w:val="0"/>
          <w:szCs w:val="22"/>
          <w:lang w:val="pl-PL"/>
        </w:rPr>
        <w:t xml:space="preserve"> </w:t>
      </w:r>
      <w:r w:rsidR="0034089B" w:rsidRPr="0034089B">
        <w:rPr>
          <w:rFonts w:ascii="Franklin Gothic Book" w:hAnsi="Franklin Gothic Book"/>
          <w:szCs w:val="22"/>
          <w:lang w:val="pl-PL"/>
        </w:rPr>
        <w:t>Raport końcowy z wykonanych prac</w:t>
      </w:r>
      <w:r w:rsidR="0034089B">
        <w:rPr>
          <w:rFonts w:ascii="Franklin Gothic Book" w:hAnsi="Franklin Gothic Book"/>
          <w:szCs w:val="22"/>
          <w:lang w:val="pl-PL"/>
        </w:rPr>
        <w:t>, do którego Zamawiający uzyskuje wszelkie prawa</w:t>
      </w:r>
      <w:r w:rsidRPr="002636D0">
        <w:rPr>
          <w:rFonts w:ascii="Franklin Gothic Book" w:hAnsi="Franklin Gothic Book"/>
          <w:szCs w:val="22"/>
          <w:lang w:val="pl-PL"/>
        </w:rPr>
        <w:t xml:space="preserve">. </w:t>
      </w:r>
    </w:p>
    <w:p w14:paraId="1E40FE6E" w14:textId="0DCD2605" w:rsidR="00D051A9" w:rsidRPr="002636D0" w:rsidRDefault="00D051A9" w:rsidP="00D051A9">
      <w:pPr>
        <w:pStyle w:val="Nagwek2"/>
        <w:rPr>
          <w:rFonts w:ascii="Franklin Gothic Book" w:hAnsi="Franklin Gothic Book"/>
          <w:szCs w:val="22"/>
          <w:lang w:val="pl-PL"/>
        </w:rPr>
      </w:pPr>
      <w:bookmarkStart w:id="7" w:name="_Ref28916282"/>
      <w:r w:rsidRPr="002636D0">
        <w:rPr>
          <w:rFonts w:ascii="Franklin Gothic Book" w:hAnsi="Franklin Gothic Book"/>
          <w:szCs w:val="22"/>
          <w:lang w:val="pl-PL"/>
        </w:rPr>
        <w:t xml:space="preserve">Wszelkie pozostałe koszty nie wymienione </w:t>
      </w:r>
      <w:r w:rsidR="00457CB5" w:rsidRPr="002636D0">
        <w:rPr>
          <w:rFonts w:ascii="Franklin Gothic Book" w:hAnsi="Franklin Gothic Book"/>
          <w:szCs w:val="22"/>
          <w:lang w:val="pl-PL"/>
        </w:rPr>
        <w:t xml:space="preserve">w Części II SIWZ oraz </w:t>
      </w:r>
      <w:r w:rsidRPr="002636D0">
        <w:rPr>
          <w:rFonts w:ascii="Franklin Gothic Book" w:hAnsi="Franklin Gothic Book"/>
          <w:szCs w:val="22"/>
          <w:lang w:val="pl-PL"/>
        </w:rPr>
        <w:t>w pkt. od 5.1 do 5.</w:t>
      </w:r>
      <w:r w:rsidR="00F06750">
        <w:rPr>
          <w:rFonts w:ascii="Franklin Gothic Book" w:hAnsi="Franklin Gothic Book"/>
          <w:szCs w:val="22"/>
          <w:lang w:val="pl-PL"/>
        </w:rPr>
        <w:t>8</w:t>
      </w:r>
      <w:r w:rsidRPr="002636D0">
        <w:rPr>
          <w:rFonts w:ascii="Franklin Gothic Book" w:hAnsi="Franklin Gothic Book"/>
          <w:szCs w:val="22"/>
          <w:lang w:val="pl-PL"/>
        </w:rPr>
        <w:t xml:space="preserve"> </w:t>
      </w:r>
      <w:r w:rsidR="00C52F99" w:rsidRPr="002636D0">
        <w:rPr>
          <w:rFonts w:ascii="Franklin Gothic Book" w:hAnsi="Franklin Gothic Book"/>
          <w:szCs w:val="22"/>
          <w:lang w:val="pl-PL"/>
        </w:rPr>
        <w:t>Umowy</w:t>
      </w:r>
      <w:r w:rsidR="00457CB5" w:rsidRPr="002636D0">
        <w:rPr>
          <w:rFonts w:ascii="Franklin Gothic Book" w:hAnsi="Franklin Gothic Book"/>
          <w:szCs w:val="22"/>
          <w:lang w:val="pl-PL"/>
        </w:rPr>
        <w:t xml:space="preserve"> </w:t>
      </w:r>
      <w:r w:rsidRPr="002636D0">
        <w:rPr>
          <w:rFonts w:ascii="Franklin Gothic Book" w:hAnsi="Franklin Gothic Book"/>
          <w:szCs w:val="22"/>
          <w:lang w:val="pl-PL"/>
        </w:rPr>
        <w:t xml:space="preserve">związane z prawidłowym wykonaniem Usług będą wyłącznie ponoszone przez Wykonawcę. </w:t>
      </w:r>
    </w:p>
    <w:p w14:paraId="60BAC38A" w14:textId="77777777" w:rsidR="005C4F59" w:rsidRPr="002636D0" w:rsidRDefault="005C4F59" w:rsidP="005C4F59">
      <w:pPr>
        <w:pStyle w:val="Nagwek2"/>
        <w:rPr>
          <w:rFonts w:ascii="Franklin Gothic Book" w:hAnsi="Franklin Gothic Book"/>
          <w:szCs w:val="22"/>
          <w:lang w:val="pl-PL"/>
        </w:rPr>
      </w:pPr>
      <w:r w:rsidRPr="002636D0">
        <w:rPr>
          <w:rFonts w:ascii="Franklin Gothic Book" w:hAnsi="Franklin Gothic Book"/>
          <w:szCs w:val="22"/>
          <w:lang w:val="pl-PL"/>
        </w:rPr>
        <w:t xml:space="preserve">Do Wynagrodzenia doliczony zostanie podatek od towarów i usług (VAT), zgodnie z obowiązującymi </w:t>
      </w:r>
      <w:r w:rsidRPr="0034089B">
        <w:rPr>
          <w:rFonts w:ascii="Franklin Gothic Book" w:hAnsi="Franklin Gothic Book"/>
          <w:szCs w:val="22"/>
          <w:lang w:val="pl-PL"/>
        </w:rPr>
        <w:t>przepisami.</w:t>
      </w:r>
    </w:p>
    <w:p w14:paraId="77EC7958" w14:textId="59B94A18" w:rsidR="005C4F59" w:rsidRDefault="005C4F59" w:rsidP="005C4F59">
      <w:pPr>
        <w:pStyle w:val="Nagwek2"/>
        <w:rPr>
          <w:rFonts w:ascii="Franklin Gothic Book" w:hAnsi="Franklin Gothic Book"/>
          <w:szCs w:val="22"/>
          <w:lang w:val="pl-PL"/>
        </w:rPr>
      </w:pPr>
      <w:r w:rsidRPr="002636D0">
        <w:rPr>
          <w:rFonts w:ascii="Franklin Gothic Book" w:hAnsi="Franklin Gothic Book"/>
          <w:szCs w:val="22"/>
          <w:lang w:val="pl-PL"/>
        </w:rPr>
        <w:lastRenderedPageBreak/>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sidR="00875D95">
        <w:rPr>
          <w:rFonts w:ascii="Franklin Gothic Book" w:hAnsi="Franklin Gothic Book"/>
          <w:szCs w:val="22"/>
          <w:lang w:val="pl-PL"/>
        </w:rPr>
        <w:t>:</w:t>
      </w:r>
    </w:p>
    <w:tbl>
      <w:tblPr>
        <w:tblStyle w:val="Tabela-Siatka"/>
        <w:tblW w:w="10206" w:type="dxa"/>
        <w:tblInd w:w="-572" w:type="dxa"/>
        <w:tblLook w:val="04A0" w:firstRow="1" w:lastRow="0" w:firstColumn="1" w:lastColumn="0" w:noHBand="0" w:noVBand="1"/>
      </w:tblPr>
      <w:tblGrid>
        <w:gridCol w:w="497"/>
        <w:gridCol w:w="7728"/>
        <w:gridCol w:w="1981"/>
      </w:tblGrid>
      <w:tr w:rsidR="001A0F3F" w:rsidRPr="007D3F68" w14:paraId="254E670F" w14:textId="77777777" w:rsidTr="000E3292">
        <w:tc>
          <w:tcPr>
            <w:tcW w:w="497" w:type="dxa"/>
            <w:shd w:val="clear" w:color="auto" w:fill="92D050"/>
            <w:vAlign w:val="center"/>
          </w:tcPr>
          <w:p w14:paraId="693A82F9" w14:textId="77777777" w:rsidR="001A0F3F" w:rsidRPr="007D3F68" w:rsidRDefault="001A0F3F" w:rsidP="000E3292">
            <w:pPr>
              <w:pStyle w:val="Tekstpodstawowy"/>
              <w:spacing w:after="0" w:line="276" w:lineRule="auto"/>
              <w:jc w:val="center"/>
              <w:rPr>
                <w:rFonts w:ascii="Franklin Gothic Book" w:hAnsi="Franklin Gothic Book"/>
                <w:b/>
                <w:sz w:val="22"/>
                <w:szCs w:val="22"/>
                <w:lang w:eastAsia="en-US"/>
              </w:rPr>
            </w:pPr>
            <w:r w:rsidRPr="007D3F68">
              <w:rPr>
                <w:rFonts w:ascii="Franklin Gothic Book" w:hAnsi="Franklin Gothic Book"/>
                <w:b/>
                <w:sz w:val="22"/>
                <w:szCs w:val="22"/>
                <w:lang w:eastAsia="en-US"/>
              </w:rPr>
              <w:t>Lp.</w:t>
            </w:r>
          </w:p>
        </w:tc>
        <w:tc>
          <w:tcPr>
            <w:tcW w:w="7728" w:type="dxa"/>
            <w:shd w:val="clear" w:color="auto" w:fill="92D050"/>
            <w:vAlign w:val="center"/>
          </w:tcPr>
          <w:p w14:paraId="04BF8412" w14:textId="77777777" w:rsidR="001A0F3F" w:rsidRPr="007D3F68" w:rsidRDefault="001A0F3F" w:rsidP="000E3292">
            <w:pPr>
              <w:pStyle w:val="Tekstpodstawowy"/>
              <w:spacing w:after="0" w:line="276" w:lineRule="auto"/>
              <w:jc w:val="center"/>
              <w:rPr>
                <w:rFonts w:ascii="Franklin Gothic Book" w:hAnsi="Franklin Gothic Book"/>
                <w:b/>
                <w:sz w:val="22"/>
                <w:szCs w:val="22"/>
                <w:lang w:eastAsia="en-US"/>
              </w:rPr>
            </w:pPr>
            <w:r w:rsidRPr="007D3F68">
              <w:rPr>
                <w:rFonts w:ascii="Franklin Gothic Book" w:hAnsi="Franklin Gothic Book"/>
                <w:b/>
                <w:sz w:val="22"/>
                <w:szCs w:val="22"/>
                <w:lang w:eastAsia="en-US"/>
              </w:rPr>
              <w:t>Opis etapu płatności, dla którego Wykonawca wystawi oddzielne faktury</w:t>
            </w:r>
          </w:p>
        </w:tc>
        <w:tc>
          <w:tcPr>
            <w:tcW w:w="1981" w:type="dxa"/>
            <w:shd w:val="clear" w:color="auto" w:fill="92D050"/>
            <w:vAlign w:val="center"/>
          </w:tcPr>
          <w:p w14:paraId="423A5272" w14:textId="77777777" w:rsidR="001A0F3F" w:rsidRDefault="001A0F3F" w:rsidP="000E3292">
            <w:pPr>
              <w:pStyle w:val="Tekstpodstawowy"/>
              <w:spacing w:after="0" w:line="276" w:lineRule="auto"/>
              <w:jc w:val="center"/>
              <w:rPr>
                <w:rFonts w:ascii="Franklin Gothic Book" w:hAnsi="Franklin Gothic Book"/>
                <w:b/>
                <w:sz w:val="22"/>
                <w:szCs w:val="22"/>
                <w:lang w:eastAsia="en-US"/>
              </w:rPr>
            </w:pPr>
            <w:r w:rsidRPr="007D3F68">
              <w:rPr>
                <w:rFonts w:ascii="Franklin Gothic Book" w:hAnsi="Franklin Gothic Book"/>
                <w:b/>
                <w:sz w:val="22"/>
                <w:szCs w:val="22"/>
                <w:lang w:eastAsia="en-US"/>
              </w:rPr>
              <w:t xml:space="preserve">Wysokość </w:t>
            </w:r>
          </w:p>
          <w:p w14:paraId="5279CA30" w14:textId="77777777" w:rsidR="001A0F3F" w:rsidRPr="007D3F68" w:rsidRDefault="001A0F3F" w:rsidP="000E3292">
            <w:pPr>
              <w:pStyle w:val="Tekstpodstawowy"/>
              <w:spacing w:after="0" w:line="276" w:lineRule="auto"/>
              <w:jc w:val="center"/>
              <w:rPr>
                <w:rFonts w:ascii="Franklin Gothic Book" w:hAnsi="Franklin Gothic Book"/>
                <w:b/>
                <w:sz w:val="22"/>
                <w:szCs w:val="22"/>
                <w:lang w:eastAsia="en-US"/>
              </w:rPr>
            </w:pPr>
            <w:r w:rsidRPr="007D3F68">
              <w:rPr>
                <w:rFonts w:ascii="Franklin Gothic Book" w:hAnsi="Franklin Gothic Book"/>
                <w:b/>
                <w:sz w:val="22"/>
                <w:szCs w:val="22"/>
                <w:lang w:eastAsia="en-US"/>
              </w:rPr>
              <w:t>płatności</w:t>
            </w:r>
            <w:r w:rsidRPr="007D3F68">
              <w:rPr>
                <w:rStyle w:val="Odwoanieprzypisudolnego"/>
                <w:rFonts w:ascii="Franklin Gothic Book" w:hAnsi="Franklin Gothic Book"/>
                <w:b/>
                <w:sz w:val="22"/>
                <w:szCs w:val="22"/>
                <w:lang w:eastAsia="en-US"/>
              </w:rPr>
              <w:footnoteReference w:id="2"/>
            </w:r>
            <w:r w:rsidRPr="007D3F68">
              <w:rPr>
                <w:rFonts w:ascii="Franklin Gothic Book" w:hAnsi="Franklin Gothic Book"/>
                <w:b/>
                <w:sz w:val="22"/>
                <w:szCs w:val="22"/>
                <w:lang w:eastAsia="en-US"/>
              </w:rPr>
              <w:t xml:space="preserve"> </w:t>
            </w:r>
          </w:p>
        </w:tc>
      </w:tr>
      <w:tr w:rsidR="001A0F3F" w:rsidRPr="007D3F68" w14:paraId="718D4309" w14:textId="77777777" w:rsidTr="000E3292">
        <w:tc>
          <w:tcPr>
            <w:tcW w:w="497" w:type="dxa"/>
          </w:tcPr>
          <w:p w14:paraId="4BD47933" w14:textId="77777777" w:rsidR="001A0F3F" w:rsidRPr="007D3F68" w:rsidRDefault="001A0F3F" w:rsidP="000E3292">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w:t>
            </w:r>
          </w:p>
        </w:tc>
        <w:tc>
          <w:tcPr>
            <w:tcW w:w="7728" w:type="dxa"/>
          </w:tcPr>
          <w:p w14:paraId="313A6FB2" w14:textId="571172B2" w:rsidR="001A0F3F" w:rsidRPr="00FF2B51" w:rsidRDefault="00875D95">
            <w:pPr>
              <w:spacing w:after="160" w:line="259" w:lineRule="auto"/>
              <w:rPr>
                <w:rFonts w:ascii="Franklin Gothic Book" w:eastAsiaTheme="minorHAnsi" w:hAnsi="Franklin Gothic Book" w:cs="Arial"/>
                <w:sz w:val="20"/>
                <w:szCs w:val="20"/>
                <w:lang w:eastAsia="en-US"/>
              </w:rPr>
            </w:pPr>
            <w:r>
              <w:rPr>
                <w:rFonts w:ascii="Franklin Gothic Book" w:hAnsi="Franklin Gothic Book"/>
                <w:sz w:val="20"/>
                <w:szCs w:val="20"/>
                <w:lang w:eastAsia="en-US"/>
              </w:rPr>
              <w:t>Realizacja</w:t>
            </w:r>
            <w:r w:rsidR="007E288C" w:rsidRPr="007E288C">
              <w:rPr>
                <w:rFonts w:ascii="Franklin Gothic Book" w:hAnsi="Franklin Gothic Book"/>
                <w:sz w:val="20"/>
                <w:szCs w:val="20"/>
                <w:lang w:eastAsia="en-US"/>
              </w:rPr>
              <w:t xml:space="preserve"> przedmiotu Umowy w ramach  Zakresu Podstawowego</w:t>
            </w:r>
            <w:r>
              <w:rPr>
                <w:rFonts w:ascii="Franklin Gothic Book" w:hAnsi="Franklin Gothic Book"/>
                <w:sz w:val="20"/>
                <w:szCs w:val="20"/>
                <w:lang w:eastAsia="en-US"/>
              </w:rPr>
              <w:t>,</w:t>
            </w:r>
            <w:r w:rsidR="007E288C" w:rsidRPr="007E288C">
              <w:rPr>
                <w:rFonts w:ascii="Franklin Gothic Book" w:hAnsi="Franklin Gothic Book"/>
                <w:sz w:val="20"/>
                <w:szCs w:val="20"/>
                <w:lang w:eastAsia="en-US"/>
              </w:rPr>
              <w:t xml:space="preserve"> określonego w pkt 1.2.</w:t>
            </w:r>
            <w:r w:rsidR="007E288C">
              <w:rPr>
                <w:rFonts w:ascii="Franklin Gothic Book" w:hAnsi="Franklin Gothic Book"/>
                <w:sz w:val="20"/>
                <w:szCs w:val="20"/>
                <w:lang w:eastAsia="en-US"/>
              </w:rPr>
              <w:t xml:space="preserve"> Umowy</w:t>
            </w:r>
          </w:p>
        </w:tc>
        <w:tc>
          <w:tcPr>
            <w:tcW w:w="1981" w:type="dxa"/>
            <w:vAlign w:val="center"/>
          </w:tcPr>
          <w:p w14:paraId="29DBD529" w14:textId="77777777" w:rsidR="001A0F3F" w:rsidRPr="007D3F68" w:rsidRDefault="001A0F3F" w:rsidP="000E3292">
            <w:pPr>
              <w:pStyle w:val="Tekstpodstawowy"/>
              <w:spacing w:after="0" w:line="276" w:lineRule="auto"/>
              <w:jc w:val="center"/>
              <w:rPr>
                <w:rFonts w:ascii="Franklin Gothic Book" w:hAnsi="Franklin Gothic Book"/>
                <w:sz w:val="22"/>
                <w:szCs w:val="22"/>
                <w:lang w:eastAsia="en-US"/>
              </w:rPr>
            </w:pPr>
          </w:p>
        </w:tc>
      </w:tr>
      <w:tr w:rsidR="001A0F3F" w:rsidRPr="007D3F68" w14:paraId="2F684EE6" w14:textId="77777777" w:rsidTr="000E3292">
        <w:tc>
          <w:tcPr>
            <w:tcW w:w="497" w:type="dxa"/>
          </w:tcPr>
          <w:p w14:paraId="53519280" w14:textId="77777777" w:rsidR="001A0F3F" w:rsidRPr="007D3F68" w:rsidRDefault="001A0F3F" w:rsidP="000E3292">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2</w:t>
            </w:r>
          </w:p>
        </w:tc>
        <w:tc>
          <w:tcPr>
            <w:tcW w:w="7728" w:type="dxa"/>
          </w:tcPr>
          <w:p w14:paraId="7B6E176E" w14:textId="25F6AB9A" w:rsidR="001A0F3F" w:rsidRPr="00FF2B51" w:rsidRDefault="00875D95" w:rsidP="000E3292">
            <w:pPr>
              <w:pStyle w:val="Tekstpodstawowy"/>
              <w:spacing w:after="0" w:line="276" w:lineRule="auto"/>
              <w:rPr>
                <w:rFonts w:ascii="Franklin Gothic Book" w:hAnsi="Franklin Gothic Book"/>
                <w:sz w:val="20"/>
                <w:szCs w:val="20"/>
                <w:lang w:eastAsia="en-US"/>
              </w:rPr>
            </w:pPr>
            <w:r>
              <w:rPr>
                <w:rFonts w:ascii="Franklin Gothic Book" w:hAnsi="Franklin Gothic Book"/>
                <w:sz w:val="20"/>
                <w:szCs w:val="20"/>
                <w:lang w:eastAsia="en-US"/>
              </w:rPr>
              <w:t>Realizacja</w:t>
            </w:r>
            <w:r w:rsidRPr="007E288C">
              <w:rPr>
                <w:rFonts w:ascii="Franklin Gothic Book" w:hAnsi="Franklin Gothic Book"/>
                <w:sz w:val="20"/>
                <w:szCs w:val="20"/>
                <w:lang w:eastAsia="en-US"/>
              </w:rPr>
              <w:t xml:space="preserve"> </w:t>
            </w:r>
            <w:r w:rsidR="007E288C" w:rsidRPr="007E288C">
              <w:rPr>
                <w:rFonts w:ascii="Franklin Gothic Book" w:hAnsi="Franklin Gothic Book"/>
                <w:sz w:val="20"/>
                <w:szCs w:val="20"/>
                <w:lang w:eastAsia="en-US"/>
              </w:rPr>
              <w:t>przedmiotu Umowy w ramach Zakresu Prawa Opcji</w:t>
            </w:r>
            <w:r>
              <w:rPr>
                <w:rFonts w:ascii="Franklin Gothic Book" w:hAnsi="Franklin Gothic Book"/>
                <w:sz w:val="20"/>
                <w:szCs w:val="20"/>
                <w:lang w:eastAsia="en-US"/>
              </w:rPr>
              <w:t>,</w:t>
            </w:r>
            <w:r w:rsidR="007E288C" w:rsidRPr="007E288C">
              <w:rPr>
                <w:rFonts w:ascii="Franklin Gothic Book" w:hAnsi="Franklin Gothic Book"/>
                <w:sz w:val="20"/>
                <w:szCs w:val="20"/>
                <w:lang w:eastAsia="en-US"/>
              </w:rPr>
              <w:t xml:space="preserve"> określonego w pkt 1.3. Umowy</w:t>
            </w:r>
            <w:r>
              <w:rPr>
                <w:rFonts w:ascii="Franklin Gothic Book" w:hAnsi="Franklin Gothic Book"/>
                <w:sz w:val="20"/>
                <w:szCs w:val="20"/>
                <w:lang w:eastAsia="en-US"/>
              </w:rPr>
              <w:t xml:space="preserve"> (z zastrzeżeniem pkt 1.7. Umowy)</w:t>
            </w:r>
          </w:p>
        </w:tc>
        <w:tc>
          <w:tcPr>
            <w:tcW w:w="1981" w:type="dxa"/>
            <w:vAlign w:val="center"/>
          </w:tcPr>
          <w:p w14:paraId="4985DC7C" w14:textId="77777777" w:rsidR="001A0F3F" w:rsidRPr="007D3F68" w:rsidRDefault="001A0F3F" w:rsidP="000E3292">
            <w:pPr>
              <w:pStyle w:val="Tekstpodstawowy"/>
              <w:spacing w:after="0" w:line="276" w:lineRule="auto"/>
              <w:jc w:val="center"/>
              <w:rPr>
                <w:rFonts w:ascii="Franklin Gothic Book" w:hAnsi="Franklin Gothic Book"/>
                <w:sz w:val="22"/>
                <w:szCs w:val="22"/>
                <w:lang w:eastAsia="en-US"/>
              </w:rPr>
            </w:pPr>
          </w:p>
        </w:tc>
      </w:tr>
    </w:tbl>
    <w:p w14:paraId="50D325D3" w14:textId="77777777" w:rsidR="001A0F3F" w:rsidRPr="001A0F3F" w:rsidRDefault="001A0F3F" w:rsidP="001A0F3F">
      <w:pPr>
        <w:pStyle w:val="Tekstpodstawowy"/>
        <w:rPr>
          <w:lang w:eastAsia="en-US"/>
        </w:rPr>
      </w:pPr>
    </w:p>
    <w:p w14:paraId="45F81A9B" w14:textId="77777777" w:rsidR="005C4F59" w:rsidRPr="002636D0" w:rsidRDefault="005C4F59" w:rsidP="005C4F59">
      <w:pPr>
        <w:pStyle w:val="Nagwek2"/>
        <w:rPr>
          <w:rFonts w:ascii="Franklin Gothic Book" w:hAnsi="Franklin Gothic Book"/>
          <w:szCs w:val="22"/>
          <w:lang w:val="pl-PL"/>
        </w:rPr>
      </w:pPr>
      <w:r w:rsidRPr="002636D0">
        <w:rPr>
          <w:rFonts w:ascii="Franklin Gothic Book" w:hAnsi="Franklin Gothic Book"/>
          <w:szCs w:val="22"/>
          <w:lang w:val="pl-PL"/>
        </w:rPr>
        <w:t>Za datę płatności uważa się datę obciążenia rachunku bankowego Zamawiającego.</w:t>
      </w:r>
    </w:p>
    <w:p w14:paraId="5A218D0A" w14:textId="77777777" w:rsidR="005C4F59" w:rsidRPr="002636D0" w:rsidRDefault="005C4F59" w:rsidP="005C4F59">
      <w:pPr>
        <w:pStyle w:val="Nagwek2"/>
        <w:spacing w:before="0" w:after="0" w:line="300" w:lineRule="auto"/>
        <w:rPr>
          <w:rFonts w:ascii="Franklin Gothic Book" w:hAnsi="Franklin Gothic Book" w:cstheme="minorHAnsi"/>
          <w:szCs w:val="22"/>
          <w:lang w:val="pl-PL"/>
        </w:rPr>
      </w:pPr>
      <w:r w:rsidRPr="002636D0">
        <w:rPr>
          <w:rFonts w:ascii="Franklin Gothic Book" w:hAnsi="Franklin Gothic Book"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542CA594" w14:textId="77777777" w:rsidR="005C4F59" w:rsidRPr="002636D0" w:rsidRDefault="005C4F59" w:rsidP="005C4F59">
      <w:pPr>
        <w:pStyle w:val="Nagwek2"/>
        <w:spacing w:before="0" w:after="0" w:line="300" w:lineRule="auto"/>
        <w:rPr>
          <w:rFonts w:ascii="Franklin Gothic Book" w:hAnsi="Franklin Gothic Book" w:cstheme="minorHAnsi"/>
          <w:szCs w:val="22"/>
          <w:lang w:val="pl-PL"/>
        </w:rPr>
      </w:pPr>
      <w:r w:rsidRPr="002636D0">
        <w:rPr>
          <w:rFonts w:ascii="Franklin Gothic Book" w:hAnsi="Franklin Gothic Book" w:cstheme="minorHAnsi"/>
          <w:szCs w:val="22"/>
          <w:lang w:val="pl-PL"/>
        </w:rPr>
        <w:t>Zamawiający informuje, iż posiada skrzynkę na Platformie Elektronicznego Fakturowania, a identyfikatorem spółki ENEA S.A. (numerem PEPPOL) jest numer NIP 7770020640.</w:t>
      </w:r>
    </w:p>
    <w:p w14:paraId="4FD8FCA6" w14:textId="04E9A684" w:rsidR="005C4F59" w:rsidRPr="002636D0" w:rsidRDefault="005C4F59" w:rsidP="005C4F59">
      <w:pPr>
        <w:pStyle w:val="Nagwek2"/>
        <w:spacing w:before="0" w:after="0" w:line="300" w:lineRule="auto"/>
        <w:rPr>
          <w:rFonts w:ascii="Franklin Gothic Book" w:hAnsi="Franklin Gothic Book" w:cstheme="minorHAnsi"/>
          <w:szCs w:val="22"/>
          <w:lang w:val="pl-PL"/>
        </w:rPr>
      </w:pPr>
      <w:r w:rsidRPr="002636D0">
        <w:rPr>
          <w:rFonts w:ascii="Franklin Gothic Book" w:hAnsi="Franklin Gothic Book" w:cstheme="minorHAnsi"/>
          <w:szCs w:val="22"/>
          <w:lang w:val="pl-PL"/>
        </w:rPr>
        <w:t xml:space="preserve">Instrukcja dotycząca sposobu wystawienia ustrukturyzowanej faktury elektronicznej przez Wykonawcę poprzez Platformę Elektronicznego Fakturowania znajduje się na stronie internetowej </w:t>
      </w:r>
      <w:hyperlink r:id="rId14" w:history="1">
        <w:r w:rsidRPr="002636D0">
          <w:rPr>
            <w:rStyle w:val="Hipercze"/>
            <w:rFonts w:ascii="Franklin Gothic Book" w:hAnsi="Franklin Gothic Book" w:cstheme="minorHAnsi"/>
            <w:szCs w:val="22"/>
            <w:lang w:val="pl-PL"/>
          </w:rPr>
          <w:t>https://efaktura.gov.pl/</w:t>
        </w:r>
      </w:hyperlink>
      <w:r w:rsidRPr="002636D0">
        <w:rPr>
          <w:rFonts w:ascii="Franklin Gothic Book" w:hAnsi="Franklin Gothic Book" w:cstheme="minorHAnsi"/>
          <w:szCs w:val="22"/>
          <w:lang w:val="pl-PL"/>
        </w:rPr>
        <w:t>.</w:t>
      </w:r>
    </w:p>
    <w:p w14:paraId="52615CFF" w14:textId="77777777" w:rsidR="005C4F59" w:rsidRPr="002636D0" w:rsidRDefault="005C4F59" w:rsidP="005C4F59">
      <w:pPr>
        <w:pStyle w:val="Nagwek2"/>
        <w:spacing w:before="0" w:after="0" w:line="300" w:lineRule="auto"/>
        <w:rPr>
          <w:rFonts w:ascii="Franklin Gothic Book" w:hAnsi="Franklin Gothic Book" w:cstheme="minorHAnsi"/>
          <w:szCs w:val="22"/>
          <w:lang w:val="pl-PL"/>
        </w:rPr>
      </w:pPr>
      <w:r w:rsidRPr="002636D0">
        <w:rPr>
          <w:rFonts w:ascii="Franklin Gothic Book" w:hAnsi="Franklin Gothic Book" w:cstheme="minorHAnsi"/>
          <w:szCs w:val="22"/>
          <w:lang w:val="pl-PL"/>
        </w:rPr>
        <w:t>Wystawienie faktury VAT przez Wykonawcę w innej formie niż ustrukturyzowana faktura elektroniczna jest dopuszczalne i opisane poniżej:</w:t>
      </w:r>
    </w:p>
    <w:p w14:paraId="7C3983AA" w14:textId="77777777" w:rsidR="005C4F59" w:rsidRPr="002636D0" w:rsidRDefault="005C4F59" w:rsidP="005C4F59">
      <w:pPr>
        <w:pStyle w:val="Nagwek3"/>
        <w:tabs>
          <w:tab w:val="num" w:pos="851"/>
        </w:tabs>
        <w:ind w:left="993"/>
        <w:rPr>
          <w:rFonts w:ascii="Franklin Gothic Book" w:hAnsi="Franklin Gothic Book"/>
          <w:szCs w:val="22"/>
          <w:lang w:val="pl-PL"/>
        </w:rPr>
      </w:pPr>
      <w:r w:rsidRPr="002636D0">
        <w:rPr>
          <w:rFonts w:ascii="Franklin Gothic Book" w:hAnsi="Franklin Gothic Book"/>
          <w:szCs w:val="22"/>
          <w:lang w:val="pl-PL"/>
        </w:rPr>
        <w:t>Faktury będą kierowane przez Wykonawcę na następujący adres:</w:t>
      </w:r>
    </w:p>
    <w:p w14:paraId="457D1994" w14:textId="77777777" w:rsidR="005C4F59" w:rsidRPr="002636D0" w:rsidRDefault="005C4F59" w:rsidP="005C4F59">
      <w:pPr>
        <w:pStyle w:val="Tekstpodstawowy"/>
        <w:jc w:val="center"/>
        <w:rPr>
          <w:rFonts w:ascii="Franklin Gothic Book" w:hAnsi="Franklin Gothic Book"/>
          <w:b/>
          <w:sz w:val="22"/>
          <w:szCs w:val="22"/>
          <w:lang w:eastAsia="en-US"/>
        </w:rPr>
      </w:pPr>
      <w:r w:rsidRPr="002636D0">
        <w:rPr>
          <w:rFonts w:ascii="Franklin Gothic Book" w:hAnsi="Franklin Gothic Book"/>
          <w:b/>
          <w:sz w:val="22"/>
          <w:szCs w:val="22"/>
          <w:lang w:eastAsia="en-US"/>
        </w:rPr>
        <w:t>Enea Elektrownia Połaniec S.A.</w:t>
      </w:r>
    </w:p>
    <w:p w14:paraId="6B4B1050" w14:textId="77777777" w:rsidR="005C4F59" w:rsidRPr="002636D0" w:rsidRDefault="005C4F59" w:rsidP="005C4F59">
      <w:pPr>
        <w:pStyle w:val="Tekstpodstawowy"/>
        <w:jc w:val="center"/>
        <w:rPr>
          <w:rFonts w:ascii="Franklin Gothic Book" w:hAnsi="Franklin Gothic Book"/>
          <w:b/>
          <w:sz w:val="22"/>
          <w:szCs w:val="22"/>
          <w:lang w:eastAsia="en-US"/>
        </w:rPr>
      </w:pPr>
      <w:r w:rsidRPr="002636D0">
        <w:rPr>
          <w:rFonts w:ascii="Franklin Gothic Book" w:hAnsi="Franklin Gothic Book"/>
          <w:b/>
          <w:sz w:val="22"/>
          <w:szCs w:val="22"/>
          <w:lang w:eastAsia="en-US"/>
        </w:rPr>
        <w:t>Centrum Zarządzania Dokumentami</w:t>
      </w:r>
    </w:p>
    <w:p w14:paraId="39BDCD31" w14:textId="77777777" w:rsidR="005C4F59" w:rsidRPr="002636D0" w:rsidRDefault="005C4F59" w:rsidP="005C4F59">
      <w:pPr>
        <w:pStyle w:val="Tekstpodstawowy"/>
        <w:jc w:val="center"/>
        <w:rPr>
          <w:rFonts w:ascii="Franklin Gothic Book" w:hAnsi="Franklin Gothic Book"/>
          <w:b/>
          <w:sz w:val="22"/>
          <w:szCs w:val="22"/>
          <w:lang w:eastAsia="en-US"/>
        </w:rPr>
      </w:pPr>
      <w:r w:rsidRPr="002636D0">
        <w:rPr>
          <w:rFonts w:ascii="Franklin Gothic Book" w:hAnsi="Franklin Gothic Book"/>
          <w:b/>
          <w:sz w:val="22"/>
          <w:szCs w:val="22"/>
          <w:lang w:eastAsia="en-US"/>
        </w:rPr>
        <w:t>ul. Zacisze 28</w:t>
      </w:r>
    </w:p>
    <w:p w14:paraId="41759BA8" w14:textId="77777777" w:rsidR="005C4F59" w:rsidRPr="002636D0" w:rsidRDefault="005C4F59" w:rsidP="005C4F59">
      <w:pPr>
        <w:pStyle w:val="Tekstpodstawowy"/>
        <w:jc w:val="center"/>
        <w:rPr>
          <w:rFonts w:ascii="Franklin Gothic Book" w:hAnsi="Franklin Gothic Book"/>
          <w:b/>
          <w:sz w:val="22"/>
          <w:szCs w:val="22"/>
          <w:lang w:eastAsia="en-US"/>
        </w:rPr>
      </w:pPr>
      <w:r w:rsidRPr="002636D0">
        <w:rPr>
          <w:rFonts w:ascii="Franklin Gothic Book" w:hAnsi="Franklin Gothic Book"/>
          <w:b/>
          <w:sz w:val="22"/>
          <w:szCs w:val="22"/>
          <w:lang w:eastAsia="en-US"/>
        </w:rPr>
        <w:t>65-775 Zielona Góra</w:t>
      </w:r>
    </w:p>
    <w:p w14:paraId="57E1411D" w14:textId="77777777" w:rsidR="005C4F59" w:rsidRPr="002636D0" w:rsidRDefault="005C4F59" w:rsidP="005C4F59">
      <w:pPr>
        <w:pStyle w:val="Nagwek3"/>
        <w:tabs>
          <w:tab w:val="num" w:pos="851"/>
        </w:tabs>
        <w:ind w:left="993"/>
        <w:rPr>
          <w:rFonts w:ascii="Franklin Gothic Book" w:hAnsi="Franklin Gothic Book"/>
          <w:szCs w:val="22"/>
          <w:lang w:val="pl-PL"/>
        </w:rPr>
      </w:pPr>
      <w:r w:rsidRPr="002636D0">
        <w:rPr>
          <w:rFonts w:ascii="Franklin Gothic Book" w:hAnsi="Franklin Gothic Book"/>
          <w:szCs w:val="22"/>
          <w:lang w:val="pl-PL"/>
        </w:rPr>
        <w:t xml:space="preserve">Dopuszcza się przesyłanie faktur drogą elektroniczną na adres: </w:t>
      </w:r>
      <w:hyperlink r:id="rId15" w:history="1">
        <w:r w:rsidRPr="002636D0">
          <w:rPr>
            <w:rStyle w:val="Hipercze"/>
            <w:rFonts w:ascii="Franklin Gothic Book" w:hAnsi="Franklin Gothic Book"/>
            <w:szCs w:val="22"/>
            <w:lang w:val="pl-PL"/>
          </w:rPr>
          <w:t>faktury.elektroniczne@enea.pl</w:t>
        </w:r>
      </w:hyperlink>
      <w:r w:rsidRPr="002636D0">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4C570840" w14:textId="77777777" w:rsidR="005C4F59" w:rsidRPr="002636D0" w:rsidRDefault="005C4F59" w:rsidP="005C4F59">
      <w:pPr>
        <w:pStyle w:val="Nagwek2"/>
        <w:spacing w:before="0" w:after="0" w:line="300" w:lineRule="auto"/>
        <w:rPr>
          <w:rFonts w:ascii="Franklin Gothic Book" w:hAnsi="Franklin Gothic Book" w:cstheme="minorHAnsi"/>
          <w:szCs w:val="22"/>
          <w:lang w:val="pl-PL"/>
        </w:rPr>
      </w:pPr>
      <w:r w:rsidRPr="002636D0">
        <w:rPr>
          <w:rFonts w:ascii="Franklin Gothic Book" w:hAnsi="Franklin Gothic Book" w:cstheme="minorHAnsi"/>
          <w:szCs w:val="22"/>
          <w:lang w:val="pl-PL"/>
        </w:rPr>
        <w:t>Zamawiający oświadcza, że płatności za wszystkie faktury VAT realizuje z zastosowaniem mechanizmu podzielonej płatności, tzw. split payment.</w:t>
      </w:r>
    </w:p>
    <w:p w14:paraId="41E458CA" w14:textId="77777777" w:rsidR="005C4F59" w:rsidRPr="002636D0" w:rsidRDefault="005C4F59" w:rsidP="005C4F59">
      <w:pPr>
        <w:pStyle w:val="Nagwek2"/>
        <w:spacing w:before="0" w:after="0" w:line="300" w:lineRule="auto"/>
        <w:rPr>
          <w:rFonts w:ascii="Franklin Gothic Book" w:hAnsi="Franklin Gothic Book" w:cstheme="minorHAnsi"/>
          <w:szCs w:val="22"/>
          <w:lang w:val="pl-PL"/>
        </w:rPr>
      </w:pPr>
      <w:r w:rsidRPr="002636D0">
        <w:rPr>
          <w:rFonts w:ascii="Franklin Gothic Book" w:hAnsi="Franklin Gothic Book" w:cstheme="minorHAnsi"/>
          <w:szCs w:val="22"/>
          <w:lang w:val="pl-PL"/>
        </w:rPr>
        <w:t>Wykonawca oświadcza, że wyraża zgodę na dokonywanie przez Zamawiającego płatności w systemie podzielonej płatności.</w:t>
      </w:r>
    </w:p>
    <w:p w14:paraId="702F198B" w14:textId="77777777" w:rsidR="005C4F59" w:rsidRPr="002636D0" w:rsidRDefault="005C4F59" w:rsidP="005C4F59">
      <w:pPr>
        <w:pStyle w:val="Nagwek2"/>
        <w:spacing w:before="0" w:after="0" w:line="300" w:lineRule="auto"/>
        <w:rPr>
          <w:rFonts w:ascii="Franklin Gothic Book" w:hAnsi="Franklin Gothic Book" w:cstheme="minorHAnsi"/>
          <w:szCs w:val="22"/>
          <w:lang w:val="pl-PL"/>
        </w:rPr>
      </w:pPr>
      <w:r w:rsidRPr="002636D0">
        <w:rPr>
          <w:rFonts w:ascii="Franklin Gothic Book" w:hAnsi="Franklin Gothic Book" w:cstheme="minorHAnsi"/>
          <w:szCs w:val="22"/>
          <w:lang w:val="pl-PL"/>
        </w:rPr>
        <w:t xml:space="preserve">Płatności za faktury będą realizowane wyłącznie na numery rachunków rozliczeniowych, o których mowa w art. 49 ust. 1 pkt 1 ustawy z dnia 29 sierpnia 1997 r. – Prawo bankowe, lub </w:t>
      </w:r>
      <w:r w:rsidRPr="002636D0">
        <w:rPr>
          <w:rFonts w:ascii="Franklin Gothic Book" w:hAnsi="Franklin Gothic Book" w:cstheme="minorHAnsi"/>
          <w:szCs w:val="22"/>
          <w:lang w:val="pl-PL"/>
        </w:rPr>
        <w:lastRenderedPageBreak/>
        <w:t xml:space="preserve">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2636D0">
        <w:rPr>
          <w:rFonts w:ascii="Franklin Gothic Book" w:hAnsi="Franklin Gothic Book" w:cstheme="minorHAnsi"/>
          <w:b/>
          <w:szCs w:val="22"/>
          <w:lang w:val="pl-PL"/>
        </w:rPr>
        <w:t>(„Rachunek”).</w:t>
      </w:r>
    </w:p>
    <w:p w14:paraId="59F3D35E" w14:textId="77777777" w:rsidR="005C4F59" w:rsidRPr="002636D0" w:rsidRDefault="005C4F59" w:rsidP="005C4F59">
      <w:pPr>
        <w:pStyle w:val="Nagwek2"/>
        <w:spacing w:before="0" w:after="0" w:line="300" w:lineRule="auto"/>
        <w:rPr>
          <w:rFonts w:ascii="Franklin Gothic Book" w:hAnsi="Franklin Gothic Book" w:cstheme="minorHAnsi"/>
          <w:szCs w:val="22"/>
          <w:lang w:val="pl-PL"/>
        </w:rPr>
      </w:pPr>
      <w:r w:rsidRPr="002636D0">
        <w:rPr>
          <w:rFonts w:ascii="Franklin Gothic Book" w:hAnsi="Franklin Gothic Book" w:cstheme="minorHAns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7A00B04F" w14:textId="77777777" w:rsidR="005C4F59" w:rsidRPr="002636D0" w:rsidRDefault="005C4F59" w:rsidP="005C4F59">
      <w:pPr>
        <w:pStyle w:val="Nagwek2"/>
        <w:spacing w:before="0" w:after="0" w:line="300" w:lineRule="auto"/>
        <w:rPr>
          <w:rFonts w:ascii="Franklin Gothic Book" w:hAnsi="Franklin Gothic Book" w:cstheme="minorHAnsi"/>
          <w:szCs w:val="22"/>
          <w:lang w:val="pl-PL"/>
        </w:rPr>
      </w:pPr>
      <w:r w:rsidRPr="002636D0">
        <w:rPr>
          <w:rFonts w:ascii="Franklin Gothic Book" w:hAnsi="Franklin Gothic Book" w:cstheme="minorHAnsi"/>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5.16.. powyżej do 7 dnia od daty powiadomienia Zamawiającego o zmianie nr Rachunku zgodnie z Załącznikiem  nr 14.</w:t>
      </w:r>
    </w:p>
    <w:p w14:paraId="0778CDE0" w14:textId="08D36EA6" w:rsidR="005C4F59" w:rsidRPr="002636D0" w:rsidRDefault="005C4F59" w:rsidP="005C4F59">
      <w:pPr>
        <w:pStyle w:val="Nagwek2"/>
        <w:spacing w:before="0" w:after="0" w:line="300" w:lineRule="auto"/>
        <w:rPr>
          <w:rFonts w:ascii="Franklin Gothic Book" w:hAnsi="Franklin Gothic Book" w:cstheme="minorHAnsi"/>
          <w:szCs w:val="22"/>
          <w:lang w:val="pl-PL"/>
        </w:rPr>
      </w:pPr>
      <w:r w:rsidRPr="002636D0">
        <w:rPr>
          <w:rFonts w:ascii="Franklin Gothic Book" w:hAnsi="Franklin Gothic Book" w:cstheme="minorHAnsi"/>
          <w:szCs w:val="22"/>
          <w:lang w:val="pl-PL"/>
        </w:rPr>
        <w:t>Wykonawca ponosi wyłączną odpowiedzialność za wszelkie szkody poniesione przez Zamawiającego w przypadku, jeżeli oświadczenia i zapewnienia zawarte w pkt. 5.</w:t>
      </w:r>
      <w:r w:rsidR="00FD1DD0" w:rsidRPr="002636D0">
        <w:rPr>
          <w:rFonts w:ascii="Franklin Gothic Book" w:hAnsi="Franklin Gothic Book" w:cstheme="minorHAnsi"/>
          <w:szCs w:val="22"/>
          <w:lang w:val="pl-PL"/>
        </w:rPr>
        <w:t>17</w:t>
      </w:r>
      <w:r w:rsidRPr="002636D0">
        <w:rPr>
          <w:rFonts w:ascii="Franklin Gothic Book" w:hAnsi="Franklin Gothic Book" w:cstheme="minorHAnsi"/>
          <w:szCs w:val="22"/>
          <w:lang w:val="pl-PL"/>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40808F68" w14:textId="0FFC211A" w:rsidR="005C4F59" w:rsidRPr="002636D0" w:rsidRDefault="00245A07" w:rsidP="00251496">
      <w:pPr>
        <w:pStyle w:val="Nagwek2"/>
        <w:spacing w:before="0" w:after="0" w:line="300" w:lineRule="auto"/>
        <w:rPr>
          <w:rFonts w:ascii="Franklin Gothic Book" w:hAnsi="Franklin Gothic Book" w:cstheme="minorHAnsi"/>
          <w:szCs w:val="22"/>
          <w:lang w:val="pl-PL"/>
        </w:rPr>
      </w:pPr>
      <w:r w:rsidRPr="002636D0">
        <w:rPr>
          <w:rFonts w:ascii="Franklin Gothic Book" w:hAnsi="Franklin Gothic Book" w:cstheme="minorHAnsi"/>
          <w:szCs w:val="22"/>
          <w:lang w:val="pl-PL"/>
        </w:rPr>
        <w:t>Każda ze Stron pokrywa wszelkie koszty bankowe swojego banku, koszt instytucji ją kredytujących i transferujących środki na jej zlecenie w związku z realizacją niniejszej Umowy.</w:t>
      </w:r>
    </w:p>
    <w:p w14:paraId="718C15F2" w14:textId="77777777" w:rsidR="007228E1" w:rsidRPr="002636D0" w:rsidRDefault="007228E1" w:rsidP="007228E1">
      <w:pPr>
        <w:pStyle w:val="Nagwek2"/>
        <w:spacing w:before="0" w:after="0" w:line="300" w:lineRule="auto"/>
        <w:rPr>
          <w:rFonts w:ascii="Franklin Gothic Book" w:hAnsi="Franklin Gothic Book" w:cstheme="minorHAnsi"/>
          <w:szCs w:val="22"/>
          <w:lang w:val="pl-PL"/>
        </w:rPr>
      </w:pPr>
      <w:r w:rsidRPr="002636D0">
        <w:rPr>
          <w:rFonts w:ascii="Franklin Gothic Book" w:hAnsi="Franklin Gothic Book" w:cstheme="minorHAnsi"/>
          <w:szCs w:val="22"/>
          <w:lang w:val="pl-PL"/>
        </w:rPr>
        <w:t xml:space="preserve">Przy  płatnościach  za  nabyte  towary  lub  usługi, o których mowa  </w:t>
      </w:r>
    </w:p>
    <w:p w14:paraId="2632D17D" w14:textId="77777777" w:rsidR="007228E1" w:rsidRPr="002636D0" w:rsidRDefault="007228E1" w:rsidP="007228E1">
      <w:pPr>
        <w:pStyle w:val="Nagwek2"/>
        <w:numPr>
          <w:ilvl w:val="0"/>
          <w:numId w:val="0"/>
        </w:numPr>
        <w:spacing w:before="0" w:after="0" w:line="300" w:lineRule="auto"/>
        <w:ind w:left="993"/>
        <w:rPr>
          <w:rFonts w:ascii="Franklin Gothic Book" w:hAnsi="Franklin Gothic Book" w:cstheme="minorHAnsi"/>
          <w:szCs w:val="22"/>
          <w:lang w:val="pl-PL"/>
        </w:rPr>
      </w:pPr>
      <w:r w:rsidRPr="002636D0">
        <w:rPr>
          <w:rFonts w:ascii="Franklin Gothic Book" w:hAnsi="Franklin Gothic Book" w:cstheme="minorHAnsi"/>
          <w:szCs w:val="22"/>
          <w:lang w:val="pl-PL"/>
        </w:rPr>
        <w:t>w załączniku nr 15 do ustawy z dnia 11 marca 2004 r. o podatku od towarów i usług, Wykonawca zobowiązany jest do  podania w wystawionej fakturze VAT kodu PKWiU.</w:t>
      </w:r>
    </w:p>
    <w:bookmarkEnd w:id="7"/>
    <w:p w14:paraId="5D6B331D" w14:textId="77777777" w:rsidR="00D051A9" w:rsidRPr="002636D0" w:rsidRDefault="00D051A9" w:rsidP="00D051A9">
      <w:pPr>
        <w:pStyle w:val="Nagwek1"/>
        <w:rPr>
          <w:rFonts w:ascii="Franklin Gothic Book" w:hAnsi="Franklin Gothic Book" w:cstheme="minorHAnsi"/>
          <w:szCs w:val="22"/>
          <w:u w:val="single"/>
          <w:lang w:val="pl-PL"/>
        </w:rPr>
      </w:pPr>
      <w:r w:rsidRPr="002636D0">
        <w:rPr>
          <w:rFonts w:ascii="Franklin Gothic Book" w:hAnsi="Franklin Gothic Book" w:cstheme="minorHAnsi"/>
          <w:szCs w:val="22"/>
          <w:u w:val="single"/>
          <w:lang w:val="pl-PL"/>
        </w:rPr>
        <w:t xml:space="preserve">GWARANCJA I RĘKOJMIA </w:t>
      </w:r>
    </w:p>
    <w:p w14:paraId="56CBA6C4" w14:textId="77777777" w:rsidR="00F94481" w:rsidRPr="00F94481" w:rsidRDefault="00F94481" w:rsidP="00F94481">
      <w:pPr>
        <w:pStyle w:val="Nagwek2"/>
        <w:spacing w:before="0" w:after="0" w:line="300" w:lineRule="auto"/>
        <w:rPr>
          <w:rFonts w:ascii="Franklin Gothic Book" w:hAnsi="Franklin Gothic Book" w:cstheme="minorHAnsi"/>
          <w:szCs w:val="22"/>
          <w:lang w:val="pl-PL"/>
        </w:rPr>
      </w:pPr>
      <w:r w:rsidRPr="00F94481">
        <w:rPr>
          <w:rFonts w:ascii="Franklin Gothic Book" w:hAnsi="Franklin Gothic Book" w:cstheme="minorHAnsi"/>
          <w:szCs w:val="22"/>
          <w:lang w:val="pl-PL"/>
        </w:rPr>
        <w:t>Wykonawca gwarantuje, że Przedmiot Umowy wykonany jest zgodnie z obowiązującymi normami technicznymi, jak również odpowiednimi przepisami.</w:t>
      </w:r>
    </w:p>
    <w:p w14:paraId="5DC99427" w14:textId="77777777" w:rsidR="00F94481" w:rsidRPr="00F94481" w:rsidRDefault="00F94481" w:rsidP="00F94481">
      <w:pPr>
        <w:pStyle w:val="Nagwek2"/>
        <w:spacing w:before="0" w:after="0" w:line="300" w:lineRule="auto"/>
        <w:rPr>
          <w:rFonts w:ascii="Franklin Gothic Book" w:hAnsi="Franklin Gothic Book" w:cstheme="minorHAnsi"/>
          <w:szCs w:val="22"/>
          <w:lang w:val="pl-PL"/>
        </w:rPr>
      </w:pPr>
      <w:r w:rsidRPr="00F94481">
        <w:rPr>
          <w:rFonts w:ascii="Franklin Gothic Book" w:hAnsi="Franklin Gothic Book" w:cstheme="minorHAnsi"/>
          <w:szCs w:val="22"/>
          <w:lang w:val="pl-PL"/>
        </w:rPr>
        <w:t>Wykonawca gwarantuje dobrą jakość wykonania Usług w okresie 24 miesięcy od dnia podpisania protokołu odbioru końcowego.</w:t>
      </w:r>
    </w:p>
    <w:p w14:paraId="19458C0A" w14:textId="77777777" w:rsidR="00F94481" w:rsidRPr="00F94481" w:rsidRDefault="00F94481" w:rsidP="00F94481">
      <w:pPr>
        <w:pStyle w:val="Nagwek2"/>
        <w:spacing w:before="0" w:after="0" w:line="300" w:lineRule="auto"/>
        <w:rPr>
          <w:rFonts w:ascii="Franklin Gothic Book" w:hAnsi="Franklin Gothic Book" w:cstheme="minorHAnsi"/>
          <w:szCs w:val="22"/>
          <w:lang w:val="pl-PL"/>
        </w:rPr>
      </w:pPr>
      <w:r w:rsidRPr="00F94481">
        <w:rPr>
          <w:rFonts w:ascii="Franklin Gothic Book" w:hAnsi="Franklin Gothic Book" w:cstheme="minorHAnsi"/>
          <w:szCs w:val="22"/>
          <w:lang w:val="pl-PL"/>
        </w:rPr>
        <w:t xml:space="preserve">W przypadku ujawnienia wad w Usługach w ciągu 24 miesięcy okresu gwarancji, liczonym od daty podpisania protokołu odbioru, Wykonawca jest zobowiązany do usunięcia wad w ciągu 3 dni, chyba, że Strony ustalą inny, wydłużony okres na usunięcie wszystkich wad. </w:t>
      </w:r>
    </w:p>
    <w:p w14:paraId="1C1A1661" w14:textId="11A8E9E1" w:rsidR="00F94481" w:rsidRPr="00F94481" w:rsidRDefault="00F94481" w:rsidP="00F94481">
      <w:pPr>
        <w:pStyle w:val="Nagwek2"/>
        <w:spacing w:before="0" w:after="0" w:line="300" w:lineRule="auto"/>
        <w:rPr>
          <w:rFonts w:ascii="Franklin Gothic Book" w:hAnsi="Franklin Gothic Book" w:cstheme="minorHAnsi"/>
          <w:szCs w:val="22"/>
          <w:lang w:val="pl-PL"/>
        </w:rPr>
      </w:pPr>
      <w:r w:rsidRPr="00F94481">
        <w:rPr>
          <w:rFonts w:ascii="Franklin Gothic Book" w:hAnsi="Franklin Gothic Book" w:cstheme="minorHAnsi"/>
          <w:szCs w:val="22"/>
          <w:lang w:val="pl-PL"/>
        </w:rPr>
        <w:t>W takiej sytuacji okres gwarancji zostanie wydłuż</w:t>
      </w:r>
      <w:r>
        <w:rPr>
          <w:rFonts w:ascii="Franklin Gothic Book" w:hAnsi="Franklin Gothic Book" w:cstheme="minorHAnsi"/>
          <w:szCs w:val="22"/>
          <w:lang w:val="pl-PL"/>
        </w:rPr>
        <w:t>ony o czas określony w punkcie 6</w:t>
      </w:r>
      <w:r w:rsidRPr="00F94481">
        <w:rPr>
          <w:rFonts w:ascii="Franklin Gothic Book" w:hAnsi="Franklin Gothic Book" w:cstheme="minorHAnsi"/>
          <w:szCs w:val="22"/>
          <w:lang w:val="pl-PL"/>
        </w:rPr>
        <w:t>.3 (tj. czas na usunięcie wszystkich wad).</w:t>
      </w:r>
    </w:p>
    <w:p w14:paraId="2FD94A4D" w14:textId="77777777" w:rsidR="00F94481" w:rsidRPr="00F94481" w:rsidRDefault="00F94481" w:rsidP="00F94481">
      <w:pPr>
        <w:pStyle w:val="Nagwek2"/>
        <w:spacing w:before="0" w:after="0" w:line="300" w:lineRule="auto"/>
        <w:rPr>
          <w:rFonts w:ascii="Franklin Gothic Book" w:hAnsi="Franklin Gothic Book" w:cstheme="minorHAnsi"/>
          <w:szCs w:val="22"/>
          <w:lang w:val="pl-PL"/>
        </w:rPr>
      </w:pPr>
      <w:r w:rsidRPr="00F94481">
        <w:rPr>
          <w:rFonts w:ascii="Franklin Gothic Book" w:hAnsi="Franklin Gothic Book" w:cstheme="minorHAnsi"/>
          <w:szCs w:val="22"/>
          <w:lang w:val="pl-PL"/>
        </w:rPr>
        <w:lastRenderedPageBreak/>
        <w:t>Okres rękojmi za wady Przedmiotu Umowy wynosi 12 miesięcy.</w:t>
      </w:r>
    </w:p>
    <w:p w14:paraId="0A9FBEEA" w14:textId="77777777" w:rsidR="00D051A9" w:rsidRPr="002636D0" w:rsidRDefault="00D051A9" w:rsidP="00D051A9">
      <w:pPr>
        <w:pStyle w:val="Nagwek1"/>
        <w:rPr>
          <w:rFonts w:ascii="Franklin Gothic Book" w:hAnsi="Franklin Gothic Book" w:cstheme="minorHAnsi"/>
          <w:szCs w:val="22"/>
          <w:u w:val="single"/>
          <w:lang w:val="pl-PL"/>
        </w:rPr>
      </w:pPr>
      <w:r w:rsidRPr="002636D0">
        <w:rPr>
          <w:rFonts w:ascii="Franklin Gothic Book" w:hAnsi="Franklin Gothic Book" w:cstheme="minorHAnsi"/>
          <w:szCs w:val="22"/>
          <w:u w:val="single"/>
          <w:lang w:val="pl-PL"/>
        </w:rPr>
        <w:t>Gwarancja Dobrego Wykonania UMOWY i ubezpieczenie</w:t>
      </w:r>
    </w:p>
    <w:p w14:paraId="2D6BD1FA" w14:textId="486EB970" w:rsidR="00D051A9" w:rsidRPr="002636D0"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2636D0">
        <w:rPr>
          <w:rFonts w:ascii="Franklin Gothic Book" w:hAnsi="Franklin Gothic Book" w:cs="Arial"/>
          <w:szCs w:val="22"/>
          <w:lang w:val="pl-PL"/>
        </w:rPr>
        <w:t xml:space="preserve">Wykonawca najpóźniej do dnia podpisania Umowy wniesie zabezpieczenie należytego wykonania Umowy w wysokości </w:t>
      </w:r>
      <w:r w:rsidR="007D1508" w:rsidRPr="002636D0">
        <w:rPr>
          <w:rFonts w:ascii="Franklin Gothic Book" w:hAnsi="Franklin Gothic Book" w:cs="Arial"/>
          <w:szCs w:val="22"/>
          <w:lang w:val="pl-PL"/>
        </w:rPr>
        <w:t xml:space="preserve">5 </w:t>
      </w:r>
      <w:r w:rsidRPr="002636D0">
        <w:rPr>
          <w:rFonts w:ascii="Franklin Gothic Book" w:hAnsi="Franklin Gothic Book" w:cs="Arial"/>
          <w:szCs w:val="22"/>
          <w:lang w:val="pl-PL"/>
        </w:rPr>
        <w:t xml:space="preserve">% (słownie: </w:t>
      </w:r>
      <w:r w:rsidR="006A568A" w:rsidRPr="002636D0">
        <w:rPr>
          <w:rFonts w:ascii="Franklin Gothic Book" w:hAnsi="Franklin Gothic Book" w:cs="Arial"/>
          <w:szCs w:val="22"/>
          <w:lang w:val="pl-PL"/>
        </w:rPr>
        <w:t>pięć</w:t>
      </w:r>
      <w:r w:rsidR="00CA704E" w:rsidRPr="002636D0">
        <w:rPr>
          <w:rFonts w:ascii="Franklin Gothic Book" w:hAnsi="Franklin Gothic Book" w:cs="Arial"/>
          <w:szCs w:val="22"/>
          <w:lang w:val="pl-PL"/>
        </w:rPr>
        <w:t xml:space="preserve"> </w:t>
      </w:r>
      <w:r w:rsidRPr="002636D0">
        <w:rPr>
          <w:rFonts w:ascii="Franklin Gothic Book" w:hAnsi="Franklin Gothic Book" w:cs="Arial"/>
          <w:szCs w:val="22"/>
          <w:lang w:val="pl-PL"/>
        </w:rPr>
        <w:t xml:space="preserve">procent) wynagrodzenia </w:t>
      </w:r>
      <w:r w:rsidR="00A265CE" w:rsidRPr="002636D0">
        <w:rPr>
          <w:rFonts w:ascii="Franklin Gothic Book" w:hAnsi="Franklin Gothic Book" w:cs="Arial"/>
          <w:szCs w:val="22"/>
          <w:lang w:val="pl-PL"/>
        </w:rPr>
        <w:t>brutto</w:t>
      </w:r>
      <w:r w:rsidRPr="002636D0">
        <w:rPr>
          <w:rFonts w:ascii="Franklin Gothic Book" w:hAnsi="Franklin Gothic Book" w:cs="Arial"/>
          <w:szCs w:val="22"/>
          <w:lang w:val="pl-PL"/>
        </w:rPr>
        <w:t>, określonego w pkt 5.</w:t>
      </w:r>
      <w:r w:rsidR="00C52F99" w:rsidRPr="002636D0">
        <w:rPr>
          <w:rFonts w:ascii="Franklin Gothic Book" w:hAnsi="Franklin Gothic Book" w:cs="Arial"/>
          <w:szCs w:val="22"/>
          <w:lang w:val="pl-PL"/>
        </w:rPr>
        <w:t>2</w:t>
      </w:r>
      <w:r w:rsidRPr="002636D0">
        <w:rPr>
          <w:rFonts w:ascii="Franklin Gothic Book" w:hAnsi="Franklin Gothic Book" w:cs="Arial"/>
          <w:szCs w:val="22"/>
          <w:lang w:val="pl-PL"/>
        </w:rPr>
        <w:t xml:space="preserve"> (dalej „</w:t>
      </w:r>
      <w:r w:rsidRPr="002636D0">
        <w:rPr>
          <w:rFonts w:ascii="Franklin Gothic Book" w:hAnsi="Franklin Gothic Book" w:cs="Arial"/>
          <w:b/>
          <w:szCs w:val="22"/>
          <w:lang w:val="pl-PL"/>
        </w:rPr>
        <w:t>Gwarancja Dobrego Wykonania Umowy</w:t>
      </w:r>
      <w:r w:rsidRPr="002636D0">
        <w:rPr>
          <w:rFonts w:ascii="Franklin Gothic Book" w:hAnsi="Franklin Gothic Book" w:cs="Arial"/>
          <w:szCs w:val="22"/>
          <w:lang w:val="pl-PL"/>
        </w:rPr>
        <w:t xml:space="preserve">”), tj. kwotę </w:t>
      </w:r>
      <w:r w:rsidRPr="002636D0">
        <w:rPr>
          <w:rFonts w:ascii="Franklin Gothic Book" w:hAnsi="Franklin Gothic Book" w:cs="Arial"/>
          <w:szCs w:val="22"/>
          <w:lang w:val="pl-PL"/>
        </w:rPr>
        <w:tab/>
        <w:t xml:space="preserve">………………. złotych </w:t>
      </w:r>
      <w:r w:rsidR="008A0EF1" w:rsidRPr="002636D0">
        <w:rPr>
          <w:rFonts w:ascii="Franklin Gothic Book" w:hAnsi="Franklin Gothic Book" w:cs="Arial"/>
          <w:szCs w:val="22"/>
          <w:lang w:val="pl-PL"/>
        </w:rPr>
        <w:t>brutto</w:t>
      </w:r>
      <w:r w:rsidRPr="002636D0">
        <w:rPr>
          <w:rFonts w:ascii="Franklin Gothic Book" w:hAnsi="Franklin Gothic Book" w:cs="Arial"/>
          <w:szCs w:val="22"/>
          <w:lang w:val="pl-PL"/>
        </w:rPr>
        <w:t>, w formie wskazanej w dokumentacji przetargowej.</w:t>
      </w:r>
    </w:p>
    <w:p w14:paraId="1C633BCA" w14:textId="79C32F2E" w:rsidR="00D051A9" w:rsidRPr="00753F28" w:rsidRDefault="00D051A9" w:rsidP="00D051A9">
      <w:pPr>
        <w:pStyle w:val="Nagwek2"/>
        <w:spacing w:before="0" w:after="0" w:line="300" w:lineRule="auto"/>
        <w:rPr>
          <w:rFonts w:ascii="Franklin Gothic Book" w:hAnsi="Franklin Gothic Book" w:cs="Arial"/>
          <w:b/>
          <w:szCs w:val="22"/>
          <w:lang w:val="pl-PL"/>
        </w:rPr>
      </w:pPr>
      <w:r w:rsidRPr="002636D0">
        <w:rPr>
          <w:lang w:val="pl-PL"/>
        </w:rPr>
        <w:t xml:space="preserve"> </w:t>
      </w:r>
      <w:r w:rsidRPr="006B229C">
        <w:rPr>
          <w:rFonts w:ascii="Franklin Gothic Book" w:hAnsi="Franklin Gothic Book"/>
          <w:lang w:val="pl-PL"/>
        </w:rPr>
        <w:t xml:space="preserve">W przypadku, kiedy Gwarancja Dobrego Wykonania Umowy zostanie wniesiona przez Wykonawcę w formie gwarancji bankowej lub ubezpieczeniowej, Gwarancja Dobrego Wykonania Umowy powinna być przedłożona Zamawiającemu </w:t>
      </w:r>
      <w:r w:rsidR="0073540F" w:rsidRPr="006B229C">
        <w:rPr>
          <w:rFonts w:ascii="Franklin Gothic Book" w:hAnsi="Franklin Gothic Book"/>
          <w:lang w:val="pl-PL"/>
        </w:rPr>
        <w:t>zgodnie ze wzorem</w:t>
      </w:r>
      <w:r w:rsidRPr="006B229C">
        <w:rPr>
          <w:rFonts w:ascii="Franklin Gothic Book" w:hAnsi="Franklin Gothic Book"/>
          <w:lang w:val="pl-PL"/>
        </w:rPr>
        <w:t xml:space="preserve"> </w:t>
      </w:r>
      <w:r w:rsidRPr="00753F28">
        <w:rPr>
          <w:rFonts w:ascii="Franklin Gothic Book" w:hAnsi="Franklin Gothic Book" w:cs="Arial"/>
          <w:szCs w:val="22"/>
          <w:lang w:val="pl-PL"/>
        </w:rPr>
        <w:t>wskazan</w:t>
      </w:r>
      <w:r w:rsidR="003B5863" w:rsidRPr="00753F28">
        <w:rPr>
          <w:rFonts w:ascii="Franklin Gothic Book" w:hAnsi="Franklin Gothic Book" w:cs="Arial"/>
          <w:szCs w:val="22"/>
          <w:lang w:val="pl-PL"/>
        </w:rPr>
        <w:t>ym</w:t>
      </w:r>
      <w:r w:rsidRPr="00753F28">
        <w:rPr>
          <w:rFonts w:ascii="Franklin Gothic Book" w:hAnsi="Franklin Gothic Book" w:cs="Arial"/>
          <w:szCs w:val="22"/>
          <w:lang w:val="pl-PL"/>
        </w:rPr>
        <w:t xml:space="preserve"> w Załączniku nr </w:t>
      </w:r>
      <w:r w:rsidR="008304CC" w:rsidRPr="00753F28">
        <w:rPr>
          <w:rFonts w:ascii="Franklin Gothic Book" w:hAnsi="Franklin Gothic Book" w:cs="Arial"/>
          <w:szCs w:val="22"/>
          <w:lang w:val="pl-PL"/>
        </w:rPr>
        <w:t xml:space="preserve">4 </w:t>
      </w:r>
      <w:r w:rsidRPr="00753F28">
        <w:rPr>
          <w:rFonts w:ascii="Franklin Gothic Book" w:hAnsi="Franklin Gothic Book" w:cs="Arial"/>
          <w:szCs w:val="22"/>
          <w:lang w:val="pl-PL"/>
        </w:rPr>
        <w:t xml:space="preserve">do Umowy. </w:t>
      </w:r>
    </w:p>
    <w:p w14:paraId="25F9714D" w14:textId="77777777" w:rsidR="00D051A9" w:rsidRPr="002636D0" w:rsidRDefault="00D051A9" w:rsidP="00D051A9">
      <w:pPr>
        <w:pStyle w:val="Nagwek2"/>
        <w:spacing w:before="0" w:after="0" w:line="300" w:lineRule="auto"/>
        <w:rPr>
          <w:rFonts w:ascii="Franklin Gothic Book" w:hAnsi="Franklin Gothic Book" w:cs="Arial"/>
          <w:szCs w:val="22"/>
          <w:lang w:val="pl-PL"/>
        </w:rPr>
      </w:pPr>
      <w:r w:rsidRPr="002636D0">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1DA4606C" w:rsidR="00D051A9" w:rsidRPr="002636D0" w:rsidRDefault="00D051A9" w:rsidP="00D051A9">
      <w:pPr>
        <w:pStyle w:val="Nagwek2"/>
        <w:spacing w:before="0" w:after="0" w:line="300" w:lineRule="auto"/>
        <w:rPr>
          <w:rFonts w:ascii="Franklin Gothic Book" w:hAnsi="Franklin Gothic Book" w:cs="Arial"/>
          <w:b/>
          <w:szCs w:val="22"/>
          <w:lang w:val="pl-PL"/>
        </w:rPr>
      </w:pPr>
      <w:r w:rsidRPr="002636D0">
        <w:rPr>
          <w:rFonts w:ascii="Franklin Gothic Book" w:hAnsi="Franklin Gothic Book" w:cs="Arial"/>
          <w:szCs w:val="22"/>
          <w:lang w:val="pl-PL"/>
        </w:rPr>
        <w:t>Zamawiający zwróci Wykonawcy zabezpieczenie należytego wykonania Umowy w</w:t>
      </w:r>
      <w:r w:rsidR="006E791C" w:rsidRPr="002636D0">
        <w:rPr>
          <w:rFonts w:ascii="Franklin Gothic Book" w:hAnsi="Franklin Gothic Book" w:cs="Arial"/>
          <w:szCs w:val="22"/>
          <w:lang w:val="pl-PL"/>
        </w:rPr>
        <w:t> </w:t>
      </w:r>
      <w:r w:rsidRPr="002636D0">
        <w:rPr>
          <w:rFonts w:ascii="Franklin Gothic Book" w:hAnsi="Franklin Gothic Book" w:cs="Arial"/>
          <w:szCs w:val="22"/>
          <w:lang w:val="pl-PL"/>
        </w:rPr>
        <w:t>następujących częściach i terminach:</w:t>
      </w:r>
    </w:p>
    <w:p w14:paraId="5820A2D5" w14:textId="669415D3" w:rsidR="00D051A9" w:rsidRPr="002636D0"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2636D0">
        <w:rPr>
          <w:rFonts w:ascii="Franklin Gothic Book" w:hAnsi="Franklin Gothic Book" w:cs="Arial"/>
          <w:szCs w:val="22"/>
          <w:lang w:val="pl-PL"/>
        </w:rPr>
        <w:t xml:space="preserve">w wysokości </w:t>
      </w:r>
      <w:r w:rsidR="00DC0D5D" w:rsidRPr="002636D0">
        <w:rPr>
          <w:rFonts w:ascii="Franklin Gothic Book" w:hAnsi="Franklin Gothic Book" w:cs="Arial"/>
          <w:szCs w:val="22"/>
          <w:lang w:val="pl-PL"/>
        </w:rPr>
        <w:t>7</w:t>
      </w:r>
      <w:r w:rsidRPr="002636D0">
        <w:rPr>
          <w:rFonts w:ascii="Franklin Gothic Book" w:hAnsi="Franklin Gothic Book" w:cs="Arial"/>
          <w:szCs w:val="22"/>
          <w:lang w:val="pl-PL"/>
        </w:rPr>
        <w:t xml:space="preserve">0% (słownie: </w:t>
      </w:r>
      <w:r w:rsidR="00DC0D5D" w:rsidRPr="002636D0">
        <w:rPr>
          <w:rFonts w:ascii="Franklin Gothic Book" w:hAnsi="Franklin Gothic Book" w:cs="Arial"/>
          <w:szCs w:val="22"/>
          <w:lang w:val="pl-PL"/>
        </w:rPr>
        <w:t xml:space="preserve">siedemdziesiąt </w:t>
      </w:r>
      <w:r w:rsidRPr="002636D0">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77139C84" w14:textId="215D7496" w:rsidR="00D051A9" w:rsidRPr="002636D0"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2636D0">
        <w:rPr>
          <w:rFonts w:ascii="Franklin Gothic Book" w:hAnsi="Franklin Gothic Book" w:cs="Arial"/>
          <w:szCs w:val="22"/>
          <w:lang w:val="pl-PL"/>
        </w:rPr>
        <w:t xml:space="preserve">w wysokości </w:t>
      </w:r>
      <w:r w:rsidR="00DC0D5D" w:rsidRPr="002636D0">
        <w:rPr>
          <w:rFonts w:ascii="Franklin Gothic Book" w:hAnsi="Franklin Gothic Book" w:cs="Arial"/>
          <w:szCs w:val="22"/>
          <w:lang w:val="pl-PL"/>
        </w:rPr>
        <w:t>3</w:t>
      </w:r>
      <w:r w:rsidRPr="002636D0">
        <w:rPr>
          <w:rFonts w:ascii="Franklin Gothic Book" w:hAnsi="Franklin Gothic Book" w:cs="Arial"/>
          <w:szCs w:val="22"/>
          <w:lang w:val="pl-PL"/>
        </w:rPr>
        <w:t xml:space="preserve">0% (słownie: </w:t>
      </w:r>
      <w:r w:rsidR="00DC0D5D" w:rsidRPr="002636D0">
        <w:rPr>
          <w:rFonts w:ascii="Franklin Gothic Book" w:hAnsi="Franklin Gothic Book" w:cs="Arial"/>
          <w:szCs w:val="22"/>
          <w:lang w:val="pl-PL"/>
        </w:rPr>
        <w:t xml:space="preserve">trzydzieści </w:t>
      </w:r>
      <w:r w:rsidRPr="002636D0">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005B3460" w:rsidR="00D051A9" w:rsidRPr="002636D0" w:rsidRDefault="00D051A9" w:rsidP="00D051A9">
      <w:pPr>
        <w:pStyle w:val="Nagwek2"/>
        <w:rPr>
          <w:rFonts w:ascii="Franklin Gothic Book" w:hAnsi="Franklin Gothic Book"/>
          <w:szCs w:val="22"/>
          <w:lang w:val="pl-PL"/>
        </w:rPr>
      </w:pPr>
      <w:r w:rsidRPr="002636D0">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753F28">
        <w:rPr>
          <w:rFonts w:ascii="Franklin Gothic Book" w:hAnsi="Franklin Gothic Book"/>
          <w:szCs w:val="22"/>
          <w:lang w:val="pl-PL"/>
        </w:rPr>
        <w:t>2</w:t>
      </w:r>
      <w:r w:rsidRPr="002636D0">
        <w:rPr>
          <w:rFonts w:ascii="Franklin Gothic Book" w:hAnsi="Franklin Gothic Book"/>
          <w:szCs w:val="22"/>
          <w:lang w:val="pl-PL"/>
        </w:rPr>
        <w:t>.</w:t>
      </w:r>
      <w:r w:rsidR="00753F28">
        <w:rPr>
          <w:rFonts w:ascii="Franklin Gothic Book" w:hAnsi="Franklin Gothic Book"/>
          <w:szCs w:val="22"/>
          <w:lang w:val="pl-PL"/>
        </w:rPr>
        <w:t>5</w:t>
      </w:r>
      <w:r w:rsidR="00753F28" w:rsidRPr="002636D0">
        <w:rPr>
          <w:rFonts w:ascii="Franklin Gothic Book" w:hAnsi="Franklin Gothic Book"/>
          <w:szCs w:val="22"/>
          <w:lang w:val="pl-PL"/>
        </w:rPr>
        <w:t>00</w:t>
      </w:r>
      <w:r w:rsidRPr="002636D0">
        <w:rPr>
          <w:rFonts w:ascii="Franklin Gothic Book" w:hAnsi="Franklin Gothic Book"/>
          <w:szCs w:val="22"/>
          <w:lang w:val="pl-PL"/>
        </w:rPr>
        <w:t>.000,00 zł (słownie: pięć milionów złotych)</w:t>
      </w:r>
      <w:r w:rsidR="00BE6193" w:rsidRPr="002636D0">
        <w:rPr>
          <w:rFonts w:ascii="Franklin Gothic Book" w:hAnsi="Franklin Gothic Book"/>
          <w:szCs w:val="22"/>
          <w:lang w:val="pl-PL"/>
        </w:rPr>
        <w:t>, zgodnie z warunkami ubezpieczeniowymi, określonymi w Załączniku nr 6 do Umowy</w:t>
      </w:r>
      <w:r w:rsidRPr="002636D0">
        <w:rPr>
          <w:rFonts w:ascii="Franklin Gothic Book" w:hAnsi="Franklin Gothic Book"/>
          <w:szCs w:val="22"/>
          <w:lang w:val="pl-PL"/>
        </w:rPr>
        <w:t xml:space="preserve">. </w:t>
      </w:r>
    </w:p>
    <w:p w14:paraId="31AA03EE" w14:textId="76D676B8" w:rsidR="00D051A9" w:rsidRPr="002636D0" w:rsidRDefault="00D051A9" w:rsidP="00D051A9">
      <w:pPr>
        <w:pStyle w:val="Nagwek2"/>
        <w:rPr>
          <w:rFonts w:ascii="Franklin Gothic Book" w:hAnsi="Franklin Gothic Book"/>
          <w:szCs w:val="22"/>
          <w:lang w:val="pl-PL"/>
        </w:rPr>
      </w:pPr>
      <w:r w:rsidRPr="002636D0">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E95A9F" w:rsidRPr="002636D0">
        <w:rPr>
          <w:rFonts w:ascii="Franklin Gothic Book" w:hAnsi="Franklin Gothic Book"/>
          <w:bCs w:val="0"/>
          <w:iCs w:val="0"/>
          <w:kern w:val="0"/>
          <w:sz w:val="24"/>
          <w:szCs w:val="24"/>
          <w:lang w:val="pl-PL" w:eastAsia="pl-PL"/>
        </w:rPr>
        <w:t xml:space="preserve"> </w:t>
      </w:r>
    </w:p>
    <w:p w14:paraId="62659022" w14:textId="77777777" w:rsidR="00D051A9" w:rsidRPr="002636D0" w:rsidRDefault="00D051A9" w:rsidP="00D051A9">
      <w:pPr>
        <w:pStyle w:val="Nagwek1"/>
        <w:rPr>
          <w:rFonts w:ascii="Franklin Gothic Book" w:hAnsi="Franklin Gothic Book" w:cstheme="minorHAnsi"/>
          <w:bCs w:val="0"/>
          <w:szCs w:val="22"/>
          <w:u w:val="single"/>
          <w:lang w:val="pl-PL"/>
        </w:rPr>
      </w:pPr>
      <w:r w:rsidRPr="002636D0">
        <w:rPr>
          <w:rFonts w:ascii="Franklin Gothic Book" w:hAnsi="Franklin Gothic Book" w:cstheme="minorHAnsi"/>
          <w:bCs w:val="0"/>
          <w:szCs w:val="22"/>
          <w:u w:val="single"/>
          <w:lang w:val="pl-PL"/>
        </w:rPr>
        <w:t>OSOBY ODPOWIEDZIALNE ZA REALIZACJĘ UMOWY</w:t>
      </w:r>
    </w:p>
    <w:p w14:paraId="6D575DE9" w14:textId="77777777" w:rsidR="00D051A9" w:rsidRPr="002636D0" w:rsidRDefault="00D051A9" w:rsidP="00D051A9">
      <w:pPr>
        <w:pStyle w:val="Nagwek2"/>
        <w:rPr>
          <w:rFonts w:ascii="Franklin Gothic Book" w:hAnsi="Franklin Gothic Book"/>
          <w:szCs w:val="22"/>
          <w:lang w:val="pl-PL"/>
        </w:rPr>
      </w:pPr>
      <w:r w:rsidRPr="002636D0">
        <w:rPr>
          <w:rFonts w:ascii="Franklin Gothic Book" w:hAnsi="Franklin Gothic Book"/>
          <w:szCs w:val="22"/>
          <w:lang w:val="pl-PL"/>
        </w:rPr>
        <w:t>Zamawiający wyznacza niniejszym:</w:t>
      </w:r>
    </w:p>
    <w:p w14:paraId="4BBAB39F" w14:textId="3D245F2A" w:rsidR="00D051A9" w:rsidRPr="002636D0"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2636D0">
        <w:rPr>
          <w:rStyle w:val="Nagwek3Znak"/>
          <w:rFonts w:ascii="Franklin Gothic Book" w:eastAsia="Calibri" w:hAnsi="Franklin Gothic Book" w:cstheme="minorHAnsi"/>
          <w:b/>
          <w:szCs w:val="22"/>
          <w:lang w:val="pl-PL"/>
        </w:rPr>
        <w:t>Imię i nazwisko</w:t>
      </w:r>
      <w:r w:rsidR="000313D9" w:rsidRPr="00420F72">
        <w:rPr>
          <w:rStyle w:val="Nagwek3Znak"/>
          <w:rFonts w:ascii="Franklin Gothic Book" w:eastAsia="Calibri" w:hAnsi="Franklin Gothic Book" w:cstheme="minorHAnsi"/>
          <w:szCs w:val="22"/>
          <w:lang w:val="pl-PL"/>
        </w:rPr>
        <w:t>:</w:t>
      </w:r>
      <w:r w:rsidR="00420F72">
        <w:rPr>
          <w:rStyle w:val="Nagwek3Znak"/>
          <w:rFonts w:ascii="Franklin Gothic Book" w:eastAsia="Calibri" w:hAnsi="Franklin Gothic Book" w:cstheme="minorHAnsi"/>
          <w:szCs w:val="22"/>
          <w:lang w:val="pl-PL"/>
        </w:rPr>
        <w:t xml:space="preserve"> </w:t>
      </w:r>
      <w:r w:rsidR="000313D9" w:rsidRPr="006B229C">
        <w:t xml:space="preserve">[Sebastian Scisłowski], </w:t>
      </w:r>
      <w:r w:rsidRPr="006B229C">
        <w:t>tel.: [</w:t>
      </w:r>
      <w:r w:rsidR="00420F72" w:rsidRPr="006B229C">
        <w:t>+48698844398</w:t>
      </w:r>
      <w:r w:rsidRPr="006B229C">
        <w:t>], email: [</w:t>
      </w:r>
      <w:r w:rsidR="000313D9" w:rsidRPr="006B229C">
        <w:t>sebastian.scislowski@enea.pl</w:t>
      </w:r>
      <w:r w:rsidRPr="006B229C">
        <w:t>]</w:t>
      </w:r>
    </w:p>
    <w:p w14:paraId="5489BDE4" w14:textId="77777777" w:rsidR="00D051A9" w:rsidRPr="002636D0" w:rsidRDefault="00D051A9" w:rsidP="00D051A9">
      <w:pPr>
        <w:pStyle w:val="Nagwek2"/>
        <w:numPr>
          <w:ilvl w:val="0"/>
          <w:numId w:val="0"/>
        </w:numPr>
        <w:ind w:left="709"/>
        <w:rPr>
          <w:rFonts w:ascii="Franklin Gothic Book" w:hAnsi="Franklin Gothic Book" w:cstheme="minorHAnsi"/>
          <w:szCs w:val="22"/>
          <w:lang w:val="pl-PL"/>
        </w:rPr>
      </w:pPr>
      <w:r w:rsidRPr="002636D0">
        <w:rPr>
          <w:rFonts w:ascii="Franklin Gothic Book" w:hAnsi="Franklin Gothic Book" w:cstheme="minorHAnsi"/>
          <w:szCs w:val="22"/>
          <w:lang w:val="pl-PL"/>
        </w:rPr>
        <w:t xml:space="preserve">oraz </w:t>
      </w:r>
    </w:p>
    <w:p w14:paraId="4346B995" w14:textId="6DC524AD" w:rsidR="00D051A9" w:rsidRPr="002636D0" w:rsidRDefault="00D051A9" w:rsidP="00D051A9">
      <w:pPr>
        <w:pStyle w:val="Nagwek2"/>
        <w:numPr>
          <w:ilvl w:val="0"/>
          <w:numId w:val="0"/>
        </w:numPr>
        <w:ind w:left="709"/>
        <w:rPr>
          <w:rFonts w:ascii="Franklin Gothic Book" w:eastAsia="Calibri" w:hAnsi="Franklin Gothic Book" w:cstheme="minorHAnsi"/>
          <w:szCs w:val="22"/>
          <w:lang w:val="pl-PL"/>
        </w:rPr>
      </w:pPr>
      <w:r w:rsidRPr="002636D0">
        <w:rPr>
          <w:rStyle w:val="Nagwek3Znak"/>
          <w:rFonts w:ascii="Franklin Gothic Book" w:eastAsia="Calibri" w:hAnsi="Franklin Gothic Book" w:cstheme="minorHAnsi"/>
          <w:b/>
          <w:szCs w:val="22"/>
          <w:lang w:val="pl-PL"/>
        </w:rPr>
        <w:t>Imię i nazwisko</w:t>
      </w:r>
      <w:r w:rsidR="00420F72" w:rsidRPr="002636D0">
        <w:rPr>
          <w:rStyle w:val="Nagwek3Znak"/>
          <w:rFonts w:ascii="Franklin Gothic Book" w:eastAsia="Calibri" w:hAnsi="Franklin Gothic Book" w:cstheme="minorHAnsi"/>
          <w:szCs w:val="22"/>
          <w:lang w:val="pl-PL"/>
        </w:rPr>
        <w:t>:[</w:t>
      </w:r>
      <w:r w:rsidR="00420F72" w:rsidRPr="00420F72">
        <w:rPr>
          <w:rStyle w:val="Nagwek3Znak"/>
          <w:rFonts w:ascii="Franklin Gothic Book" w:eastAsia="Calibri" w:hAnsi="Franklin Gothic Book" w:cstheme="minorHAnsi"/>
          <w:szCs w:val="22"/>
          <w:lang w:val="pl-PL"/>
        </w:rPr>
        <w:t xml:space="preserve">Mateusz Smaluch], </w:t>
      </w:r>
      <w:r w:rsidRPr="00420F72">
        <w:rPr>
          <w:rStyle w:val="Nagwek3Znak"/>
          <w:rFonts w:ascii="Franklin Gothic Book" w:eastAsia="Calibri" w:hAnsi="Franklin Gothic Book" w:cstheme="minorHAnsi"/>
          <w:szCs w:val="22"/>
          <w:lang w:val="pl-PL"/>
        </w:rPr>
        <w:t>tel.: [</w:t>
      </w:r>
      <w:r w:rsidR="00420F72" w:rsidRPr="00420F72">
        <w:rPr>
          <w:rStyle w:val="Nagwek3Znak"/>
          <w:rFonts w:ascii="Franklin Gothic Book" w:eastAsia="Calibri" w:hAnsi="Franklin Gothic Book" w:cstheme="minorHAnsi"/>
          <w:szCs w:val="22"/>
          <w:lang w:val="pl-PL"/>
        </w:rPr>
        <w:t>+48723001336</w:t>
      </w:r>
      <w:r w:rsidR="00420F72" w:rsidRPr="00420F72" w:rsidDel="00420F72">
        <w:rPr>
          <w:rStyle w:val="Nagwek3Znak"/>
          <w:rFonts w:ascii="Franklin Gothic Book" w:eastAsia="Calibri" w:hAnsi="Franklin Gothic Book" w:cstheme="minorHAnsi"/>
          <w:szCs w:val="22"/>
          <w:lang w:val="pl-PL"/>
        </w:rPr>
        <w:t xml:space="preserve"> </w:t>
      </w:r>
      <w:r w:rsidRPr="00420F72">
        <w:rPr>
          <w:rStyle w:val="Nagwek3Znak"/>
          <w:rFonts w:ascii="Franklin Gothic Book" w:eastAsia="Calibri" w:hAnsi="Franklin Gothic Book" w:cstheme="minorHAnsi"/>
          <w:szCs w:val="22"/>
          <w:lang w:val="pl-PL"/>
        </w:rPr>
        <w:t>], email: [</w:t>
      </w:r>
      <w:r w:rsidR="00420F72" w:rsidRPr="00420F72">
        <w:rPr>
          <w:rStyle w:val="Nagwek3Znak"/>
          <w:rFonts w:ascii="Franklin Gothic Book" w:eastAsia="Calibri" w:hAnsi="Franklin Gothic Book" w:cstheme="minorHAnsi"/>
          <w:szCs w:val="22"/>
          <w:lang w:val="pl-PL"/>
        </w:rPr>
        <w:t>mateusz.smaluch@enea.pl</w:t>
      </w:r>
      <w:r w:rsidR="00420F72" w:rsidRPr="00420F72" w:rsidDel="00420F72">
        <w:rPr>
          <w:rStyle w:val="Nagwek3Znak"/>
          <w:rFonts w:ascii="Franklin Gothic Book" w:eastAsia="Calibri" w:hAnsi="Franklin Gothic Book" w:cstheme="minorHAnsi"/>
          <w:szCs w:val="22"/>
          <w:lang w:val="pl-PL"/>
        </w:rPr>
        <w:t xml:space="preserve"> </w:t>
      </w:r>
      <w:r w:rsidRPr="00420F72">
        <w:rPr>
          <w:rStyle w:val="Nagwek3Znak"/>
          <w:rFonts w:ascii="Franklin Gothic Book" w:eastAsia="Calibri" w:hAnsi="Franklin Gothic Book" w:cstheme="minorHAnsi"/>
          <w:szCs w:val="22"/>
          <w:lang w:val="pl-PL"/>
        </w:rPr>
        <w:t>]</w:t>
      </w:r>
    </w:p>
    <w:p w14:paraId="0B4A563C" w14:textId="77777777" w:rsidR="00D051A9" w:rsidRPr="002636D0" w:rsidRDefault="00D051A9" w:rsidP="00D051A9">
      <w:pPr>
        <w:pStyle w:val="Nagwek2"/>
        <w:numPr>
          <w:ilvl w:val="0"/>
          <w:numId w:val="0"/>
        </w:numPr>
        <w:ind w:left="709"/>
        <w:rPr>
          <w:rFonts w:ascii="Franklin Gothic Book" w:hAnsi="Franklin Gothic Book" w:cstheme="minorHAnsi"/>
          <w:szCs w:val="22"/>
          <w:lang w:val="pl-PL"/>
        </w:rPr>
      </w:pPr>
      <w:r w:rsidRPr="002636D0">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2636D0">
        <w:rPr>
          <w:rFonts w:ascii="Franklin Gothic Book" w:hAnsi="Franklin Gothic Book" w:cstheme="minorHAnsi"/>
          <w:b/>
          <w:szCs w:val="22"/>
          <w:lang w:val="pl-PL"/>
        </w:rPr>
        <w:t>Pełnomocnikami Zamawiającego</w:t>
      </w:r>
      <w:r w:rsidRPr="002636D0">
        <w:rPr>
          <w:rFonts w:ascii="Franklin Gothic Book" w:hAnsi="Franklin Gothic Book" w:cstheme="minorHAnsi"/>
          <w:szCs w:val="22"/>
          <w:lang w:val="pl-PL"/>
        </w:rPr>
        <w:t>” lub z osobna "</w:t>
      </w:r>
      <w:r w:rsidRPr="002636D0">
        <w:rPr>
          <w:rFonts w:ascii="Franklin Gothic Book" w:hAnsi="Franklin Gothic Book" w:cstheme="minorHAnsi"/>
          <w:b/>
          <w:szCs w:val="22"/>
          <w:lang w:val="pl-PL"/>
        </w:rPr>
        <w:t>Pełnomocnikiem Zamawiającego</w:t>
      </w:r>
      <w:r w:rsidRPr="002636D0">
        <w:rPr>
          <w:rFonts w:ascii="Franklin Gothic Book" w:hAnsi="Franklin Gothic Book" w:cstheme="minorHAnsi"/>
          <w:szCs w:val="22"/>
          <w:lang w:val="pl-PL"/>
        </w:rPr>
        <w:t xml:space="preserve">"). </w:t>
      </w:r>
      <w:r w:rsidRPr="002636D0">
        <w:rPr>
          <w:rFonts w:ascii="Franklin Gothic Book" w:hAnsi="Franklin Gothic Book" w:cstheme="minorHAnsi"/>
          <w:szCs w:val="22"/>
          <w:lang w:val="pl-PL"/>
        </w:rPr>
        <w:lastRenderedPageBreak/>
        <w:t>Pełnomocnicy Zamawiającego nie są uprawnieni do podejmowania czynności oraz składania oświadczeń woli, które skutkowałyby jakąkolwiek zmianą Umowy.</w:t>
      </w:r>
    </w:p>
    <w:p w14:paraId="3DDAEBC0" w14:textId="77777777" w:rsidR="00D051A9" w:rsidRPr="002636D0" w:rsidRDefault="00D051A9" w:rsidP="00D051A9">
      <w:pPr>
        <w:pStyle w:val="Nagwek2"/>
        <w:rPr>
          <w:rFonts w:ascii="Franklin Gothic Book" w:hAnsi="Franklin Gothic Book"/>
          <w:szCs w:val="22"/>
          <w:lang w:val="pl-PL"/>
        </w:rPr>
      </w:pPr>
      <w:r w:rsidRPr="002636D0">
        <w:rPr>
          <w:rFonts w:ascii="Franklin Gothic Book" w:hAnsi="Franklin Gothic Book"/>
          <w:szCs w:val="22"/>
          <w:lang w:val="pl-PL"/>
        </w:rPr>
        <w:t>Wykonawca wyznacza niniejszym:</w:t>
      </w:r>
    </w:p>
    <w:p w14:paraId="1293082F" w14:textId="77777777" w:rsidR="00D051A9" w:rsidRPr="002636D0"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2636D0">
        <w:rPr>
          <w:rStyle w:val="Nagwek3Znak"/>
          <w:rFonts w:ascii="Franklin Gothic Book" w:eastAsia="Calibri" w:hAnsi="Franklin Gothic Book" w:cstheme="minorHAnsi"/>
          <w:b/>
          <w:szCs w:val="22"/>
          <w:lang w:val="pl-PL"/>
        </w:rPr>
        <w:t>Imię i nazwisko</w:t>
      </w:r>
      <w:r w:rsidRPr="002636D0">
        <w:rPr>
          <w:rStyle w:val="Nagwek3Znak"/>
          <w:rFonts w:ascii="Franklin Gothic Book" w:eastAsia="Calibri" w:hAnsi="Franklin Gothic Book" w:cstheme="minorHAnsi"/>
          <w:szCs w:val="22"/>
          <w:lang w:val="pl-PL"/>
        </w:rPr>
        <w:t>:[●], tel.: [●], email: [●]</w:t>
      </w:r>
    </w:p>
    <w:p w14:paraId="2DADA7FA" w14:textId="77777777" w:rsidR="00D051A9" w:rsidRPr="002636D0" w:rsidRDefault="00D051A9" w:rsidP="00D051A9">
      <w:pPr>
        <w:pStyle w:val="Nagwek2"/>
        <w:numPr>
          <w:ilvl w:val="0"/>
          <w:numId w:val="0"/>
        </w:numPr>
        <w:ind w:left="709"/>
        <w:rPr>
          <w:rFonts w:ascii="Franklin Gothic Book" w:hAnsi="Franklin Gothic Book" w:cstheme="minorHAnsi"/>
          <w:szCs w:val="22"/>
          <w:lang w:val="pl-PL"/>
        </w:rPr>
      </w:pPr>
      <w:r w:rsidRPr="002636D0">
        <w:rPr>
          <w:rFonts w:ascii="Franklin Gothic Book" w:hAnsi="Franklin Gothic Book" w:cstheme="minorHAnsi"/>
          <w:szCs w:val="22"/>
          <w:lang w:val="pl-PL"/>
        </w:rPr>
        <w:t xml:space="preserve">oraz </w:t>
      </w:r>
    </w:p>
    <w:p w14:paraId="7A11DE6F" w14:textId="77777777" w:rsidR="00D051A9" w:rsidRPr="002636D0"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2636D0">
        <w:rPr>
          <w:rStyle w:val="Nagwek3Znak"/>
          <w:rFonts w:ascii="Franklin Gothic Book" w:eastAsia="Calibri" w:hAnsi="Franklin Gothic Book" w:cstheme="minorHAnsi"/>
          <w:b/>
          <w:szCs w:val="22"/>
          <w:lang w:val="pl-PL"/>
        </w:rPr>
        <w:t>Imię i nazwisko</w:t>
      </w:r>
      <w:r w:rsidRPr="002636D0">
        <w:rPr>
          <w:rStyle w:val="Nagwek3Znak"/>
          <w:rFonts w:ascii="Franklin Gothic Book" w:eastAsia="Calibri" w:hAnsi="Franklin Gothic Book" w:cstheme="minorHAnsi"/>
          <w:szCs w:val="22"/>
          <w:lang w:val="pl-PL"/>
        </w:rPr>
        <w:t>:[●], tel.: [●], email: [●]</w:t>
      </w:r>
    </w:p>
    <w:p w14:paraId="1A8F4682" w14:textId="77777777" w:rsidR="00D051A9" w:rsidRPr="002636D0" w:rsidRDefault="00D051A9" w:rsidP="00D051A9">
      <w:pPr>
        <w:pStyle w:val="Nagwek2"/>
        <w:numPr>
          <w:ilvl w:val="0"/>
          <w:numId w:val="0"/>
        </w:numPr>
        <w:ind w:left="709"/>
        <w:rPr>
          <w:rFonts w:ascii="Franklin Gothic Book" w:hAnsi="Franklin Gothic Book" w:cstheme="minorHAnsi"/>
          <w:szCs w:val="22"/>
          <w:lang w:val="pl-PL"/>
        </w:rPr>
      </w:pPr>
      <w:r w:rsidRPr="002636D0">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2636D0">
        <w:rPr>
          <w:rFonts w:ascii="Franklin Gothic Book" w:hAnsi="Franklin Gothic Book" w:cstheme="minorHAnsi"/>
          <w:b/>
          <w:szCs w:val="22"/>
          <w:lang w:val="pl-PL"/>
        </w:rPr>
        <w:t>Pełnomocnikami Wykonawcy</w:t>
      </w:r>
      <w:r w:rsidRPr="002636D0">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2636D0" w:rsidRDefault="00D051A9" w:rsidP="00D051A9">
      <w:pPr>
        <w:pStyle w:val="Nagwek2"/>
        <w:rPr>
          <w:rFonts w:ascii="Franklin Gothic Book" w:hAnsi="Franklin Gothic Book"/>
          <w:szCs w:val="22"/>
          <w:lang w:val="pl-PL"/>
        </w:rPr>
      </w:pPr>
      <w:r w:rsidRPr="002636D0">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2636D0" w:rsidRDefault="00D051A9" w:rsidP="00D051A9">
      <w:pPr>
        <w:pStyle w:val="Nagwek2"/>
        <w:rPr>
          <w:rFonts w:ascii="Franklin Gothic Book" w:hAnsi="Franklin Gothic Book"/>
          <w:szCs w:val="22"/>
          <w:lang w:val="pl-PL"/>
        </w:rPr>
      </w:pPr>
      <w:r w:rsidRPr="002636D0">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2636D0" w:rsidRDefault="00D051A9" w:rsidP="00D051A9">
      <w:pPr>
        <w:pStyle w:val="Nagwek2"/>
        <w:rPr>
          <w:rFonts w:ascii="Franklin Gothic Book" w:hAnsi="Franklin Gothic Book"/>
          <w:szCs w:val="22"/>
          <w:lang w:val="pl-PL"/>
        </w:rPr>
      </w:pPr>
      <w:r w:rsidRPr="002636D0">
        <w:rPr>
          <w:rFonts w:ascii="Franklin Gothic Book" w:hAnsi="Franklin Gothic Book"/>
          <w:szCs w:val="22"/>
          <w:lang w:val="pl-PL"/>
        </w:rPr>
        <w:t>W zakresach określonych w pkt 1 i 2 Umowy kontrola Usług będzie sprawowana również przez:</w:t>
      </w:r>
    </w:p>
    <w:p w14:paraId="3EE61EF3" w14:textId="77777777" w:rsidR="00D051A9" w:rsidRPr="002636D0" w:rsidRDefault="00D051A9" w:rsidP="008515CA">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Służby techniczne Zamawiającego– w zakresie operacyjnym,</w:t>
      </w:r>
    </w:p>
    <w:p w14:paraId="1D3E2F83" w14:textId="77777777" w:rsidR="00D051A9" w:rsidRPr="002636D0" w:rsidRDefault="00D051A9" w:rsidP="008515CA">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Służby BHP, i służby ochrony środowiska Zamawiającego.</w:t>
      </w:r>
    </w:p>
    <w:p w14:paraId="75B18942" w14:textId="77777777" w:rsidR="00D051A9" w:rsidRPr="002636D0" w:rsidRDefault="00D051A9" w:rsidP="008515CA">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Służby wskazane przez Zamawiającego – w zakresie ochrony przeciwpożarowej oraz ochrony osób i mienia.</w:t>
      </w:r>
    </w:p>
    <w:p w14:paraId="36EB8C8F" w14:textId="5EA8E37C" w:rsidR="00D051A9" w:rsidRPr="002636D0" w:rsidRDefault="00D051A9" w:rsidP="00D051A9">
      <w:pPr>
        <w:pStyle w:val="Nagwek2"/>
        <w:spacing w:before="0" w:after="0" w:line="300" w:lineRule="auto"/>
        <w:rPr>
          <w:rFonts w:ascii="Franklin Gothic Book" w:hAnsi="Franklin Gothic Book" w:cs="Arial"/>
          <w:b/>
          <w:bCs w:val="0"/>
          <w:iCs w:val="0"/>
          <w:szCs w:val="22"/>
          <w:lang w:val="pl-PL"/>
        </w:rPr>
      </w:pPr>
      <w:r w:rsidRPr="002636D0">
        <w:rPr>
          <w:rFonts w:ascii="Franklin Gothic Book" w:hAnsi="Franklin Gothic Book" w:cs="Arial"/>
          <w:szCs w:val="22"/>
          <w:lang w:val="pl-PL"/>
        </w:rPr>
        <w:t xml:space="preserve">Wykonawca </w:t>
      </w:r>
      <w:r w:rsidR="00A01F40" w:rsidRPr="002636D0">
        <w:rPr>
          <w:rFonts w:ascii="Franklin Gothic Book" w:hAnsi="Franklin Gothic Book" w:cs="Arial"/>
          <w:szCs w:val="22"/>
          <w:lang w:val="pl-PL"/>
        </w:rPr>
        <w:t xml:space="preserve">może </w:t>
      </w:r>
      <w:r w:rsidRPr="002636D0">
        <w:rPr>
          <w:rFonts w:ascii="Franklin Gothic Book" w:hAnsi="Franklin Gothic Book" w:cs="Arial"/>
          <w:szCs w:val="22"/>
          <w:lang w:val="pl-PL"/>
        </w:rPr>
        <w:t>powierz</w:t>
      </w:r>
      <w:r w:rsidR="00A01F40" w:rsidRPr="002636D0">
        <w:rPr>
          <w:rFonts w:ascii="Franklin Gothic Book" w:hAnsi="Franklin Gothic Book" w:cs="Arial"/>
          <w:szCs w:val="22"/>
          <w:lang w:val="pl-PL"/>
        </w:rPr>
        <w:t>yć</w:t>
      </w:r>
      <w:r w:rsidRPr="002636D0">
        <w:rPr>
          <w:rFonts w:ascii="Franklin Gothic Book" w:hAnsi="Franklin Gothic Book" w:cs="Arial"/>
          <w:szCs w:val="22"/>
          <w:lang w:val="pl-PL"/>
        </w:rPr>
        <w:t xml:space="preserve"> wykonani</w:t>
      </w:r>
      <w:r w:rsidR="00A01F40" w:rsidRPr="002636D0">
        <w:rPr>
          <w:rFonts w:ascii="Franklin Gothic Book" w:hAnsi="Franklin Gothic Book" w:cs="Arial"/>
          <w:szCs w:val="22"/>
          <w:lang w:val="pl-PL"/>
        </w:rPr>
        <w:t>e</w:t>
      </w:r>
      <w:r w:rsidRPr="002636D0">
        <w:rPr>
          <w:rFonts w:ascii="Franklin Gothic Book" w:hAnsi="Franklin Gothic Book" w:cs="Arial"/>
          <w:szCs w:val="22"/>
          <w:lang w:val="pl-PL"/>
        </w:rPr>
        <w:t xml:space="preserve"> Umowy osobie trzeciej w zakresie wskazanym w</w:t>
      </w:r>
      <w:r w:rsidR="006E791C" w:rsidRPr="002636D0">
        <w:rPr>
          <w:rFonts w:ascii="Franklin Gothic Book" w:hAnsi="Franklin Gothic Book" w:cs="Arial"/>
          <w:szCs w:val="22"/>
          <w:lang w:val="pl-PL"/>
        </w:rPr>
        <w:t> </w:t>
      </w:r>
      <w:r w:rsidRPr="002636D0">
        <w:rPr>
          <w:rFonts w:ascii="Franklin Gothic Book" w:hAnsi="Franklin Gothic Book" w:cs="Arial"/>
          <w:szCs w:val="22"/>
          <w:lang w:val="pl-PL"/>
        </w:rPr>
        <w:t>Ofercie.</w:t>
      </w:r>
    </w:p>
    <w:p w14:paraId="057C0CDD" w14:textId="77777777" w:rsidR="00D051A9" w:rsidRPr="002636D0" w:rsidRDefault="00D051A9" w:rsidP="00D051A9">
      <w:pPr>
        <w:pStyle w:val="Nagwek2"/>
        <w:spacing w:before="0" w:after="0" w:line="300" w:lineRule="auto"/>
        <w:rPr>
          <w:rFonts w:ascii="Franklin Gothic Book" w:hAnsi="Franklin Gothic Book" w:cs="Arial"/>
          <w:b/>
          <w:szCs w:val="22"/>
          <w:lang w:val="pl-PL"/>
        </w:rPr>
      </w:pPr>
      <w:r w:rsidRPr="002636D0">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2636D0"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2636D0">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2636D0"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2636D0">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31D1DA6E" w:rsidR="00D051A9" w:rsidRPr="002636D0"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2636D0">
        <w:rPr>
          <w:rFonts w:ascii="Franklin Gothic Book" w:hAnsi="Franklin Gothic Book" w:cs="Arial"/>
          <w:szCs w:val="22"/>
          <w:lang w:val="pl-PL"/>
        </w:rPr>
        <w:t>Powierzenie wykonania części zamówienia podwykonawcom nie zwalnia Wykonawcy z</w:t>
      </w:r>
      <w:r w:rsidR="006E791C" w:rsidRPr="002636D0">
        <w:rPr>
          <w:rFonts w:ascii="Franklin Gothic Book" w:hAnsi="Franklin Gothic Book" w:cs="Arial"/>
          <w:szCs w:val="22"/>
          <w:lang w:val="pl-PL"/>
        </w:rPr>
        <w:t> </w:t>
      </w:r>
      <w:r w:rsidRPr="002636D0">
        <w:rPr>
          <w:rFonts w:ascii="Franklin Gothic Book" w:hAnsi="Franklin Gothic Book" w:cs="Arial"/>
          <w:szCs w:val="22"/>
          <w:lang w:val="pl-PL"/>
        </w:rPr>
        <w:t>odpowiedzialności za należyte wykonanie tego zamówienia.</w:t>
      </w:r>
    </w:p>
    <w:p w14:paraId="6F1274B3" w14:textId="7399D322" w:rsidR="00D051A9" w:rsidRPr="002636D0"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2636D0">
        <w:rPr>
          <w:rFonts w:ascii="Franklin Gothic Book" w:hAnsi="Franklin Gothic Book" w:cs="Arial"/>
          <w:szCs w:val="22"/>
          <w:lang w:val="pl-PL"/>
        </w:rPr>
        <w:t xml:space="preserve">Lista Podwykonawców znajduje się w Załączniku nr </w:t>
      </w:r>
      <w:r w:rsidR="00EF4832" w:rsidRPr="002636D0">
        <w:rPr>
          <w:rFonts w:ascii="Franklin Gothic Book" w:hAnsi="Franklin Gothic Book" w:cs="Arial"/>
          <w:szCs w:val="22"/>
          <w:lang w:val="pl-PL"/>
        </w:rPr>
        <w:t>9</w:t>
      </w:r>
      <w:r w:rsidRPr="002636D0">
        <w:rPr>
          <w:rFonts w:ascii="Franklin Gothic Book" w:hAnsi="Franklin Gothic Book" w:cs="Arial"/>
          <w:szCs w:val="22"/>
          <w:lang w:val="pl-PL"/>
        </w:rPr>
        <w:t xml:space="preserve"> do Umowy.</w:t>
      </w:r>
    </w:p>
    <w:p w14:paraId="4B492C68" w14:textId="38080AD8" w:rsidR="00A01F40" w:rsidRPr="002636D0" w:rsidRDefault="00A01F40" w:rsidP="00702318">
      <w:pPr>
        <w:pStyle w:val="Nagwek2"/>
        <w:tabs>
          <w:tab w:val="clear" w:pos="993"/>
          <w:tab w:val="num" w:pos="709"/>
        </w:tabs>
        <w:spacing w:before="0" w:after="0" w:line="300" w:lineRule="auto"/>
        <w:ind w:left="709"/>
        <w:rPr>
          <w:rFonts w:ascii="Franklin Gothic Book" w:hAnsi="Franklin Gothic Book" w:cs="Arial"/>
          <w:szCs w:val="22"/>
          <w:lang w:val="pl-PL"/>
        </w:rPr>
      </w:pPr>
      <w:r w:rsidRPr="002636D0">
        <w:rPr>
          <w:rFonts w:ascii="Franklin Gothic Book" w:hAnsi="Franklin Gothic Book" w:cs="Arial"/>
          <w:szCs w:val="22"/>
          <w:lang w:val="pl-PL"/>
        </w:rPr>
        <w:lastRenderedPageBreak/>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1396E51" w14:textId="66123D79" w:rsidR="00A01F40" w:rsidRPr="002636D0" w:rsidRDefault="00A01F40" w:rsidP="00702318">
      <w:pPr>
        <w:pStyle w:val="Nagwek2"/>
        <w:tabs>
          <w:tab w:val="clear" w:pos="993"/>
          <w:tab w:val="num" w:pos="709"/>
        </w:tabs>
        <w:spacing w:before="0" w:after="0" w:line="300" w:lineRule="auto"/>
        <w:ind w:left="709"/>
        <w:rPr>
          <w:rFonts w:ascii="Franklin Gothic Book" w:hAnsi="Franklin Gothic Book" w:cs="Arial"/>
          <w:szCs w:val="22"/>
          <w:lang w:val="pl-PL"/>
        </w:rPr>
      </w:pPr>
      <w:r w:rsidRPr="002636D0">
        <w:rPr>
          <w:rFonts w:ascii="Franklin Gothic Book" w:hAnsi="Franklin Gothic Book" w:cs="Arial"/>
          <w:szCs w:val="22"/>
          <w:lang w:val="pl-PL"/>
        </w:rPr>
        <w:t xml:space="preserve">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2349FFC8" w14:textId="1BFB4099" w:rsidR="00A01F40" w:rsidRPr="002636D0" w:rsidRDefault="00A01F40" w:rsidP="00702318">
      <w:pPr>
        <w:pStyle w:val="Nagwek2"/>
        <w:tabs>
          <w:tab w:val="clear" w:pos="993"/>
          <w:tab w:val="num" w:pos="709"/>
        </w:tabs>
        <w:spacing w:before="0" w:after="0" w:line="300" w:lineRule="auto"/>
        <w:ind w:left="709"/>
        <w:rPr>
          <w:rFonts w:ascii="Franklin Gothic Book" w:hAnsi="Franklin Gothic Book" w:cs="Arial"/>
          <w:szCs w:val="22"/>
          <w:lang w:val="pl-PL"/>
        </w:rPr>
      </w:pPr>
      <w:r w:rsidRPr="002636D0">
        <w:rPr>
          <w:rFonts w:ascii="Franklin Gothic Book" w:hAnsi="Franklin Gothic Book" w:cs="Arial"/>
          <w:szCs w:val="22"/>
          <w:lang w:val="pl-PL"/>
        </w:rPr>
        <w:t>Zamawiający nie dopuszcza możliwości wprowadzenia na teren prowadzonych prac Podwykonawcy, który nie został zgłoszony.</w:t>
      </w:r>
    </w:p>
    <w:p w14:paraId="6F45A1CE" w14:textId="4E088467" w:rsidR="00A01F40" w:rsidRPr="002636D0" w:rsidRDefault="00A01F40">
      <w:pPr>
        <w:pStyle w:val="Nagwek2"/>
        <w:tabs>
          <w:tab w:val="clear" w:pos="993"/>
          <w:tab w:val="num" w:pos="709"/>
        </w:tabs>
        <w:spacing w:before="0" w:after="0" w:line="300" w:lineRule="auto"/>
        <w:ind w:left="709"/>
        <w:rPr>
          <w:rFonts w:ascii="Franklin Gothic Book" w:hAnsi="Franklin Gothic Book" w:cs="Arial"/>
          <w:szCs w:val="22"/>
          <w:lang w:val="pl-PL"/>
        </w:rPr>
      </w:pPr>
      <w:r w:rsidRPr="002636D0">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3213EDF1" w14:textId="77777777" w:rsidR="00D051A9" w:rsidRPr="002636D0" w:rsidRDefault="00D051A9" w:rsidP="00D051A9">
      <w:pPr>
        <w:pStyle w:val="Nagwek1"/>
        <w:rPr>
          <w:rFonts w:ascii="Franklin Gothic Book" w:hAnsi="Franklin Gothic Book" w:cstheme="minorHAnsi"/>
          <w:szCs w:val="22"/>
          <w:u w:val="single"/>
          <w:lang w:val="pl-PL"/>
        </w:rPr>
      </w:pPr>
      <w:bookmarkStart w:id="8" w:name="_OGÓLNE_WARUNKI_ZAKUPU"/>
      <w:bookmarkEnd w:id="8"/>
      <w:r w:rsidRPr="002636D0">
        <w:rPr>
          <w:rFonts w:ascii="Franklin Gothic Book" w:hAnsi="Franklin Gothic Book" w:cstheme="minorHAnsi"/>
          <w:szCs w:val="22"/>
          <w:u w:val="single"/>
          <w:lang w:val="pl-PL"/>
        </w:rPr>
        <w:t>ZOBOWIĄZANIA STRON</w:t>
      </w:r>
    </w:p>
    <w:p w14:paraId="51880F9D" w14:textId="3010FC4F" w:rsidR="00F4577D" w:rsidRPr="002636D0" w:rsidRDefault="00F4577D" w:rsidP="00614035">
      <w:pPr>
        <w:pStyle w:val="Tekstpodstawowy"/>
        <w:jc w:val="both"/>
        <w:rPr>
          <w:rFonts w:ascii="Franklin Gothic Book" w:hAnsi="Franklin Gothic Book" w:cs="Arial"/>
          <w:iCs/>
          <w:kern w:val="20"/>
          <w:szCs w:val="22"/>
        </w:rPr>
      </w:pPr>
      <w:r w:rsidRPr="002636D0">
        <w:rPr>
          <w:rFonts w:ascii="Franklin Gothic Book" w:hAnsi="Franklin Gothic Book" w:cs="Arial"/>
          <w:bCs/>
          <w:iCs/>
          <w:kern w:val="20"/>
          <w:sz w:val="22"/>
          <w:szCs w:val="22"/>
          <w:lang w:eastAsia="en-US"/>
        </w:rPr>
        <w:t xml:space="preserve">Oprócz obowiązków wynikających z Części II SIWZ wraz z </w:t>
      </w:r>
      <w:r w:rsidR="00B3675A" w:rsidRPr="002636D0">
        <w:rPr>
          <w:rFonts w:ascii="Franklin Gothic Book" w:hAnsi="Franklin Gothic Book" w:cs="Arial"/>
          <w:bCs/>
          <w:iCs/>
          <w:kern w:val="20"/>
          <w:sz w:val="22"/>
          <w:szCs w:val="22"/>
          <w:lang w:eastAsia="en-US"/>
        </w:rPr>
        <w:t xml:space="preserve">wszystkimi załączonymi do niego </w:t>
      </w:r>
      <w:r w:rsidRPr="002636D0">
        <w:rPr>
          <w:rFonts w:ascii="Franklin Gothic Book" w:hAnsi="Franklin Gothic Book" w:cs="Arial"/>
          <w:bCs/>
          <w:iCs/>
          <w:kern w:val="20"/>
          <w:sz w:val="22"/>
          <w:szCs w:val="22"/>
          <w:lang w:eastAsia="en-US"/>
        </w:rPr>
        <w:t>załącznikami, Strony Umowy obciążone są zob</w:t>
      </w:r>
      <w:r w:rsidR="00051172">
        <w:rPr>
          <w:rFonts w:ascii="Franklin Gothic Book" w:hAnsi="Franklin Gothic Book" w:cs="Arial"/>
          <w:bCs/>
          <w:iCs/>
          <w:kern w:val="20"/>
          <w:sz w:val="22"/>
          <w:szCs w:val="22"/>
          <w:lang w:eastAsia="en-US"/>
        </w:rPr>
        <w:t>owiązaniami określonymi w pkt 9</w:t>
      </w:r>
      <w:r w:rsidRPr="002636D0">
        <w:rPr>
          <w:rFonts w:ascii="Franklin Gothic Book" w:hAnsi="Franklin Gothic Book" w:cs="Arial"/>
          <w:bCs/>
          <w:iCs/>
          <w:kern w:val="20"/>
          <w:sz w:val="22"/>
          <w:szCs w:val="22"/>
          <w:lang w:eastAsia="en-US"/>
        </w:rPr>
        <w:t>.</w:t>
      </w:r>
    </w:p>
    <w:p w14:paraId="419BF438" w14:textId="77777777" w:rsidR="00D051A9" w:rsidRPr="002636D0" w:rsidRDefault="00D051A9" w:rsidP="00D051A9">
      <w:pPr>
        <w:pStyle w:val="Nagwek2"/>
        <w:rPr>
          <w:rFonts w:ascii="Franklin Gothic Book" w:hAnsi="Franklin Gothic Book"/>
          <w:b/>
          <w:szCs w:val="22"/>
          <w:lang w:val="pl-PL"/>
        </w:rPr>
      </w:pPr>
      <w:r w:rsidRPr="002636D0">
        <w:rPr>
          <w:rFonts w:ascii="Franklin Gothic Book" w:hAnsi="Franklin Gothic Book"/>
          <w:b/>
          <w:szCs w:val="22"/>
          <w:lang w:val="pl-PL"/>
        </w:rPr>
        <w:t>Zamawiający jest zobowiązany do:</w:t>
      </w:r>
    </w:p>
    <w:p w14:paraId="3076115E" w14:textId="77777777" w:rsidR="00420F72" w:rsidRDefault="00D051A9" w:rsidP="00764B70">
      <w:pPr>
        <w:pStyle w:val="Nagwek2"/>
        <w:numPr>
          <w:ilvl w:val="2"/>
          <w:numId w:val="1"/>
        </w:numPr>
        <w:spacing w:line="300" w:lineRule="auto"/>
        <w:rPr>
          <w:rFonts w:ascii="Franklin Gothic Book" w:hAnsi="Franklin Gothic Book" w:cs="Arial"/>
          <w:szCs w:val="22"/>
          <w:lang w:val="pl-PL"/>
        </w:rPr>
      </w:pPr>
      <w:r w:rsidRPr="002636D0">
        <w:rPr>
          <w:rFonts w:ascii="Franklin Gothic Book" w:hAnsi="Franklin Gothic Book"/>
          <w:szCs w:val="22"/>
          <w:lang w:val="pl-PL"/>
        </w:rPr>
        <w:t xml:space="preserve"> </w:t>
      </w:r>
      <w:r w:rsidR="00764B70" w:rsidRPr="00764B70">
        <w:rPr>
          <w:rFonts w:ascii="Franklin Gothic Book" w:hAnsi="Franklin Gothic Book" w:cs="Arial"/>
          <w:szCs w:val="22"/>
          <w:lang w:val="pl-PL"/>
        </w:rPr>
        <w:t>wskazania osób upoważnionych do dokonywania uzgodnień z Wykonawcą w okresie realizacji przedmiotu Umowy</w:t>
      </w:r>
      <w:r w:rsidR="00FF2201" w:rsidRPr="00764B70">
        <w:rPr>
          <w:rFonts w:ascii="Franklin Gothic Book" w:hAnsi="Franklin Gothic Book" w:cs="Arial"/>
          <w:szCs w:val="22"/>
          <w:lang w:val="pl-PL"/>
        </w:rPr>
        <w:t>,</w:t>
      </w:r>
    </w:p>
    <w:p w14:paraId="0B05E88B" w14:textId="3F1CEE65" w:rsidR="00764B70" w:rsidRPr="00764B70" w:rsidRDefault="00420F72" w:rsidP="00420F72">
      <w:pPr>
        <w:pStyle w:val="Nagwek2"/>
        <w:numPr>
          <w:ilvl w:val="2"/>
          <w:numId w:val="1"/>
        </w:numPr>
        <w:spacing w:line="300" w:lineRule="auto"/>
        <w:rPr>
          <w:rFonts w:ascii="Franklin Gothic Book" w:hAnsi="Franklin Gothic Book" w:cs="Arial"/>
          <w:szCs w:val="22"/>
          <w:lang w:val="pl-PL"/>
        </w:rPr>
      </w:pPr>
      <w:r w:rsidRPr="00420F72">
        <w:t xml:space="preserve"> </w:t>
      </w:r>
      <w:r w:rsidRPr="00420F72">
        <w:rPr>
          <w:rFonts w:ascii="Franklin Gothic Book" w:hAnsi="Franklin Gothic Book" w:cs="Arial"/>
          <w:szCs w:val="22"/>
          <w:lang w:val="pl-PL"/>
        </w:rPr>
        <w:t>umożliwienia Wykonawcy uczestniczenia w spotkaniach operacyjnych i roboczych organizowanych codziennie lub okresowo w celu omówienia bieżących oraz planowanych spraw ruchowo-remontowych,</w:t>
      </w:r>
    </w:p>
    <w:p w14:paraId="7CB6D8F6" w14:textId="77777777" w:rsidR="00764B70" w:rsidRPr="00764B70" w:rsidRDefault="00764B70" w:rsidP="00764B70">
      <w:pPr>
        <w:pStyle w:val="Nagwek2"/>
        <w:numPr>
          <w:ilvl w:val="2"/>
          <w:numId w:val="1"/>
        </w:numPr>
        <w:spacing w:line="300" w:lineRule="auto"/>
        <w:rPr>
          <w:rFonts w:ascii="Franklin Gothic Book" w:hAnsi="Franklin Gothic Book" w:cs="Arial"/>
          <w:szCs w:val="22"/>
          <w:lang w:val="pl-PL"/>
        </w:rPr>
      </w:pPr>
      <w:r w:rsidRPr="00764B70">
        <w:rPr>
          <w:rFonts w:ascii="Franklin Gothic Book" w:hAnsi="Franklin Gothic Book" w:cs="Arial"/>
          <w:szCs w:val="22"/>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0DAE459D" w14:textId="77777777" w:rsidR="00764B70" w:rsidRPr="00764B70" w:rsidRDefault="00764B70" w:rsidP="00764B70">
      <w:pPr>
        <w:pStyle w:val="Nagwek2"/>
        <w:numPr>
          <w:ilvl w:val="2"/>
          <w:numId w:val="1"/>
        </w:numPr>
        <w:spacing w:line="300" w:lineRule="auto"/>
        <w:rPr>
          <w:rFonts w:ascii="Franklin Gothic Book" w:hAnsi="Franklin Gothic Book" w:cs="Arial"/>
          <w:szCs w:val="22"/>
          <w:lang w:val="pl-PL"/>
        </w:rPr>
      </w:pPr>
      <w:r w:rsidRPr="00764B70">
        <w:rPr>
          <w:rFonts w:ascii="Franklin Gothic Book" w:hAnsi="Franklin Gothic Book" w:cs="Arial"/>
          <w:szCs w:val="22"/>
          <w:lang w:val="pl-PL"/>
        </w:rPr>
        <w:t xml:space="preserve">zapewnienia Wykonawcy możliwości posadowienia kontenerów socjalnych z dostępem do mediów za odpłatnością ustaloną w odrębnej umowie (woda, energia elektryczna) na terenie Zamawiającego. </w:t>
      </w:r>
    </w:p>
    <w:p w14:paraId="71B14F68" w14:textId="77777777" w:rsidR="00764B70" w:rsidRPr="00764B70" w:rsidRDefault="00764B70" w:rsidP="00764B70">
      <w:pPr>
        <w:pStyle w:val="Nagwek2"/>
        <w:numPr>
          <w:ilvl w:val="2"/>
          <w:numId w:val="1"/>
        </w:numPr>
        <w:spacing w:line="300" w:lineRule="auto"/>
        <w:rPr>
          <w:rFonts w:ascii="Franklin Gothic Book" w:hAnsi="Franklin Gothic Book" w:cs="Arial"/>
          <w:szCs w:val="22"/>
          <w:lang w:val="pl-PL"/>
        </w:rPr>
      </w:pPr>
      <w:r w:rsidRPr="00764B70">
        <w:rPr>
          <w:rFonts w:ascii="Franklin Gothic Book" w:hAnsi="Franklin Gothic Book" w:cs="Arial"/>
          <w:szCs w:val="22"/>
          <w:lang w:val="pl-PL"/>
        </w:rPr>
        <w:t>zapewnienia Wykonawcy wszystkich niezbędnych i wymaganych informacji (w tym danych i dokumentacji), niezbędnych dla potrzeb przeprowadzenia Umowy.</w:t>
      </w:r>
    </w:p>
    <w:p w14:paraId="3A402B8A" w14:textId="77777777" w:rsidR="00764B70" w:rsidRPr="00764B70" w:rsidRDefault="00764B70" w:rsidP="00764B70">
      <w:pPr>
        <w:pStyle w:val="Nagwek2"/>
        <w:numPr>
          <w:ilvl w:val="2"/>
          <w:numId w:val="1"/>
        </w:numPr>
        <w:spacing w:line="300" w:lineRule="auto"/>
        <w:rPr>
          <w:rFonts w:ascii="Franklin Gothic Book" w:hAnsi="Franklin Gothic Book" w:cs="Arial"/>
          <w:szCs w:val="22"/>
          <w:lang w:val="pl-PL"/>
        </w:rPr>
      </w:pPr>
      <w:r w:rsidRPr="00764B70">
        <w:rPr>
          <w:rFonts w:ascii="Franklin Gothic Book" w:hAnsi="Franklin Gothic Book" w:cs="Arial"/>
          <w:szCs w:val="22"/>
          <w:lang w:val="pl-PL"/>
        </w:rPr>
        <w:t xml:space="preserve"> przeprowadzania procedur odbioru w ciągu 3 roboczych od momentu zgłoszenia prac do odbioru przez Wykonawcę.</w:t>
      </w:r>
    </w:p>
    <w:p w14:paraId="76796E31" w14:textId="70B92D25" w:rsidR="00782DA3" w:rsidRDefault="00782DA3" w:rsidP="00764B70">
      <w:pPr>
        <w:pStyle w:val="Nagwek2"/>
        <w:numPr>
          <w:ilvl w:val="2"/>
          <w:numId w:val="1"/>
        </w:numPr>
        <w:spacing w:before="0" w:after="0" w:line="300" w:lineRule="auto"/>
        <w:rPr>
          <w:rFonts w:ascii="Franklin Gothic Book" w:hAnsi="Franklin Gothic Book" w:cs="Arial"/>
          <w:szCs w:val="22"/>
          <w:lang w:val="pl-PL"/>
        </w:rPr>
      </w:pPr>
      <w:r w:rsidRPr="002636D0">
        <w:rPr>
          <w:rFonts w:ascii="Franklin Gothic Book" w:hAnsi="Franklin Gothic Book" w:cs="Arial"/>
          <w:szCs w:val="22"/>
          <w:lang w:val="pl-PL"/>
        </w:rPr>
        <w:t>W przypadku podjęcia przez Wykonawcę realizacji obowiązków o których mowa w art. 15X ust. 1 i ust. 3 w zw. z ust. 2 pkt 2  Ustawy antywirusowej, Zamawiający zapewni zakwaterowanie i wyżywienie pracownikom Wykonawcy wykonującym pracę w ramach realizacji wskazanych wyżej obowiązków przez cały okres jej wykonywania.</w:t>
      </w:r>
    </w:p>
    <w:p w14:paraId="37CB5CFC" w14:textId="7E3AA359" w:rsidR="00F94481" w:rsidRPr="00764B70" w:rsidRDefault="00F94481" w:rsidP="00764B70">
      <w:pPr>
        <w:pStyle w:val="Nagwek2"/>
        <w:numPr>
          <w:ilvl w:val="2"/>
          <w:numId w:val="1"/>
        </w:numPr>
        <w:spacing w:before="0" w:after="0" w:line="300" w:lineRule="auto"/>
        <w:rPr>
          <w:rFonts w:ascii="Franklin Gothic Book" w:hAnsi="Franklin Gothic Book" w:cs="Arial"/>
          <w:szCs w:val="22"/>
          <w:lang w:val="pl-PL"/>
        </w:rPr>
      </w:pPr>
      <w:r w:rsidRPr="00764B70">
        <w:rPr>
          <w:rFonts w:ascii="Franklin Gothic Book" w:hAnsi="Franklin Gothic Book" w:cs="Arial"/>
          <w:szCs w:val="22"/>
          <w:lang w:val="pl-PL"/>
        </w:rPr>
        <w:t>Zamawiający zapewni Wykonawcy na swój koszt:</w:t>
      </w:r>
    </w:p>
    <w:p w14:paraId="0FBAFDC6" w14:textId="1D719127" w:rsidR="00F94481" w:rsidRPr="00764B70" w:rsidRDefault="00F94481" w:rsidP="00764B70">
      <w:pPr>
        <w:pStyle w:val="Nagwek2"/>
        <w:numPr>
          <w:ilvl w:val="3"/>
          <w:numId w:val="1"/>
        </w:numPr>
        <w:spacing w:before="0" w:after="0" w:line="300" w:lineRule="auto"/>
        <w:rPr>
          <w:rFonts w:ascii="Franklin Gothic Book" w:hAnsi="Franklin Gothic Book" w:cs="Arial"/>
          <w:szCs w:val="22"/>
          <w:lang w:val="pl-PL"/>
        </w:rPr>
      </w:pPr>
      <w:r w:rsidRPr="00764B70">
        <w:rPr>
          <w:rFonts w:ascii="Franklin Gothic Book" w:hAnsi="Franklin Gothic Book" w:cs="Arial"/>
          <w:szCs w:val="22"/>
          <w:lang w:val="pl-PL"/>
        </w:rPr>
        <w:lastRenderedPageBreak/>
        <w:t>stacjonarne urządzenia dźwignicowe, pod warunkiem posiadania przez pra-cowników Wykonawcy uprawnień UDT do obsługi tych urządzeń,</w:t>
      </w:r>
    </w:p>
    <w:p w14:paraId="13A660AF" w14:textId="3595AE99" w:rsidR="00F94481" w:rsidRPr="00764B70" w:rsidRDefault="00F94481" w:rsidP="00764B70">
      <w:pPr>
        <w:pStyle w:val="Nagwek2"/>
        <w:numPr>
          <w:ilvl w:val="3"/>
          <w:numId w:val="1"/>
        </w:numPr>
        <w:spacing w:before="0" w:after="0" w:line="300" w:lineRule="auto"/>
        <w:rPr>
          <w:rFonts w:ascii="Franklin Gothic Book" w:hAnsi="Franklin Gothic Book" w:cs="Arial"/>
          <w:szCs w:val="22"/>
          <w:lang w:val="pl-PL"/>
        </w:rPr>
      </w:pPr>
      <w:r w:rsidRPr="00764B70">
        <w:rPr>
          <w:rFonts w:ascii="Franklin Gothic Book" w:hAnsi="Franklin Gothic Book" w:cs="Arial"/>
          <w:szCs w:val="22"/>
          <w:lang w:val="pl-PL"/>
        </w:rPr>
        <w:t>miejsca podłączenia energii elektrycznej dla urządzeń spawalniczych, elektro-narzędzi oraz kontenerów socjalnych i warsztatowych,</w:t>
      </w:r>
    </w:p>
    <w:p w14:paraId="70D7E58D" w14:textId="39C1F66D" w:rsidR="00F94481" w:rsidRPr="00764B70" w:rsidRDefault="00F94481" w:rsidP="00764B70">
      <w:pPr>
        <w:pStyle w:val="Nagwek2"/>
        <w:numPr>
          <w:ilvl w:val="3"/>
          <w:numId w:val="1"/>
        </w:numPr>
        <w:spacing w:before="0" w:after="0" w:line="300" w:lineRule="auto"/>
        <w:rPr>
          <w:rFonts w:ascii="Franklin Gothic Book" w:hAnsi="Franklin Gothic Book" w:cs="Arial"/>
          <w:szCs w:val="22"/>
          <w:lang w:val="pl-PL"/>
        </w:rPr>
      </w:pPr>
      <w:r w:rsidRPr="00764B70">
        <w:rPr>
          <w:rFonts w:ascii="Franklin Gothic Book" w:hAnsi="Franklin Gothic Book" w:cs="Arial"/>
          <w:szCs w:val="22"/>
          <w:lang w:val="pl-PL"/>
        </w:rPr>
        <w:t>miejsca poboru sprężonego powietrza i wody.</w:t>
      </w:r>
    </w:p>
    <w:p w14:paraId="258E331B" w14:textId="3D0A88EA" w:rsidR="00F94481" w:rsidRPr="00764B70" w:rsidRDefault="00F94481" w:rsidP="00764B70">
      <w:pPr>
        <w:pStyle w:val="Nagwek2"/>
        <w:numPr>
          <w:ilvl w:val="3"/>
          <w:numId w:val="1"/>
        </w:numPr>
        <w:spacing w:before="0" w:after="0" w:line="300" w:lineRule="auto"/>
        <w:rPr>
          <w:rFonts w:ascii="Franklin Gothic Book" w:hAnsi="Franklin Gothic Book" w:cs="Arial"/>
          <w:szCs w:val="22"/>
          <w:lang w:val="pl-PL"/>
        </w:rPr>
      </w:pPr>
      <w:r w:rsidRPr="00764B70">
        <w:rPr>
          <w:rFonts w:ascii="Franklin Gothic Book" w:hAnsi="Franklin Gothic Book" w:cs="Arial"/>
          <w:szCs w:val="22"/>
          <w:lang w:val="pl-PL"/>
        </w:rPr>
        <w:t>Wciągarki 5 tonowe zamontowane w lukach montażowych na kotłowni – tył ko-tła, strona lewa i prawa.</w:t>
      </w:r>
    </w:p>
    <w:p w14:paraId="5B4B6767" w14:textId="5E4DF34D" w:rsidR="00F94481" w:rsidRPr="00764B70" w:rsidRDefault="00F94481" w:rsidP="00764B70">
      <w:pPr>
        <w:pStyle w:val="Nagwek2"/>
        <w:numPr>
          <w:ilvl w:val="3"/>
          <w:numId w:val="1"/>
        </w:numPr>
        <w:spacing w:before="0" w:after="0" w:line="300" w:lineRule="auto"/>
        <w:rPr>
          <w:rFonts w:ascii="Franklin Gothic Book" w:hAnsi="Franklin Gothic Book" w:cs="Arial"/>
          <w:szCs w:val="22"/>
          <w:lang w:val="pl-PL"/>
        </w:rPr>
      </w:pPr>
      <w:r w:rsidRPr="00764B70">
        <w:rPr>
          <w:rFonts w:ascii="Franklin Gothic Book" w:hAnsi="Franklin Gothic Book" w:cs="Arial"/>
          <w:szCs w:val="22"/>
          <w:lang w:val="pl-PL"/>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76CAB707" w14:textId="7F18AD11" w:rsidR="00F94481" w:rsidRPr="00764B70" w:rsidRDefault="00F94481" w:rsidP="00764B70">
      <w:pPr>
        <w:pStyle w:val="Nagwek2"/>
        <w:numPr>
          <w:ilvl w:val="3"/>
          <w:numId w:val="1"/>
        </w:numPr>
        <w:spacing w:before="0" w:after="0" w:line="300" w:lineRule="auto"/>
        <w:rPr>
          <w:rFonts w:ascii="Franklin Gothic Book" w:hAnsi="Franklin Gothic Book" w:cs="Arial"/>
          <w:szCs w:val="22"/>
          <w:lang w:val="pl-PL"/>
        </w:rPr>
      </w:pPr>
      <w:r w:rsidRPr="00764B70">
        <w:rPr>
          <w:rFonts w:ascii="Franklin Gothic Book" w:hAnsi="Franklin Gothic Book" w:cs="Arial"/>
          <w:szCs w:val="22"/>
          <w:lang w:val="pl-PL"/>
        </w:rPr>
        <w:t>Dźwig osobowy – do 800 kg. Dostępność 24 godz./dobę, zlokalizowany na ko-tłowni bloku nr 1.</w:t>
      </w:r>
    </w:p>
    <w:p w14:paraId="4BCFB038" w14:textId="286AD65C" w:rsidR="00F94481" w:rsidRPr="00764B70" w:rsidRDefault="00F94481" w:rsidP="00764B70">
      <w:pPr>
        <w:pStyle w:val="Nagwek2"/>
        <w:numPr>
          <w:ilvl w:val="3"/>
          <w:numId w:val="1"/>
        </w:numPr>
        <w:spacing w:before="0" w:after="0" w:line="300" w:lineRule="auto"/>
        <w:rPr>
          <w:rFonts w:ascii="Franklin Gothic Book" w:hAnsi="Franklin Gothic Book" w:cs="Arial"/>
          <w:szCs w:val="22"/>
          <w:lang w:val="pl-PL"/>
        </w:rPr>
      </w:pPr>
      <w:r w:rsidRPr="00764B70">
        <w:rPr>
          <w:rFonts w:ascii="Franklin Gothic Book" w:hAnsi="Franklin Gothic Book" w:cs="Arial"/>
          <w:szCs w:val="22"/>
          <w:lang w:val="pl-PL"/>
        </w:rPr>
        <w:t>Demontaż i montaż napędów zawieradeł.</w:t>
      </w:r>
    </w:p>
    <w:p w14:paraId="655DE150" w14:textId="77777777" w:rsidR="00D051A9" w:rsidRPr="002636D0" w:rsidRDefault="00D051A9" w:rsidP="00D051A9">
      <w:pPr>
        <w:pStyle w:val="Nagwek2"/>
        <w:rPr>
          <w:rFonts w:ascii="Franklin Gothic Book" w:hAnsi="Franklin Gothic Book"/>
          <w:b/>
          <w:bCs w:val="0"/>
          <w:szCs w:val="22"/>
          <w:lang w:val="pl-PL"/>
        </w:rPr>
      </w:pPr>
      <w:r w:rsidRPr="002636D0">
        <w:rPr>
          <w:rFonts w:ascii="Franklin Gothic Book" w:hAnsi="Franklin Gothic Book"/>
          <w:b/>
          <w:bCs w:val="0"/>
          <w:szCs w:val="22"/>
          <w:lang w:val="pl-PL"/>
        </w:rPr>
        <w:t>Wykonawca jest zobowi</w:t>
      </w:r>
      <w:r w:rsidR="008304CC" w:rsidRPr="002636D0">
        <w:rPr>
          <w:rFonts w:ascii="Franklin Gothic Book" w:hAnsi="Franklin Gothic Book"/>
          <w:b/>
          <w:bCs w:val="0"/>
          <w:szCs w:val="22"/>
          <w:lang w:val="pl-PL"/>
        </w:rPr>
        <w:t>ą</w:t>
      </w:r>
      <w:r w:rsidRPr="002636D0">
        <w:rPr>
          <w:rFonts w:ascii="Franklin Gothic Book" w:hAnsi="Franklin Gothic Book"/>
          <w:b/>
          <w:bCs w:val="0"/>
          <w:szCs w:val="22"/>
          <w:lang w:val="pl-PL"/>
        </w:rPr>
        <w:t>zany do:</w:t>
      </w:r>
    </w:p>
    <w:p w14:paraId="0649FE83"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wykonania Przedmiotu Umowy z należytą starannością i z zastosowaniem najwyższych norm jakościowych, jakich można oczekiwać od Wykonawcy, przy  zastosowaniu obowiązujących przepisów, zwłaszcza przepisów BHP, ochrony środowiska i przeciwpożarowych.</w:t>
      </w:r>
    </w:p>
    <w:p w14:paraId="5FB59645" w14:textId="4B470B65"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przedłożenia Zamawiającemu osobnego protokołu odbioru dla każdego elementu Zakresu Podstawowego, jak i Zakresu „Prawa Opcji”.</w:t>
      </w:r>
    </w:p>
    <w:p w14:paraId="5452B520" w14:textId="252E8FFD"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 xml:space="preserve">opracowania dokumentacji powykonawczej dla każdego elementu Zakresu Podstawowego, jak i Zakresu „Prawa Opcji”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03FB6139" w14:textId="73ED178F"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dostarczenia dokumentacji powykonawczej dla każdego elementu Zakresu Podstawowego, jak i Zakresu „Prawa Opcji” do Zamawiającego w wersji papierowej w 2 (słownie: dwóch) egzemplarzach, jak również w wersji elektronicznej (plik pdf) zapisanej na płycie CD lub DVD.</w:t>
      </w:r>
    </w:p>
    <w:p w14:paraId="5DCD7DF4"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pozyskania, utrzymania i działania zgodnie (na swój własny koszt) ze wszystkimi licencjami, zatwierdzeniami, upoważnieniami i rejestracjami lub innymi instrumentami prawnymi wymaganymi do realizacji Umowy.</w:t>
      </w:r>
    </w:p>
    <w:p w14:paraId="2F65E6F6"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powiadomienia Zamawiającego na piśmie o gotowości do rozpoczęcia procedury odbioru,</w:t>
      </w:r>
    </w:p>
    <w:p w14:paraId="735A45BA" w14:textId="605D3B58"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konsultowania na bieżąco z Zamawiającym wszelkich rozwiązań proponowanych w remontowanych elementach w Zakresie Podstawowym, jak i w Zakresie „Prawa Opcji”.</w:t>
      </w:r>
    </w:p>
    <w:p w14:paraId="6931F305"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wykonywania poleceń Zamawiającego, w szczególności dotyczących bezpieczeństwa pracy.</w:t>
      </w:r>
    </w:p>
    <w:p w14:paraId="3C44E9CC"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zapewnienia wykwalifikowanego personelu, wyposażonego w sprzęt ochrony osobistej, przeszkolonego stanowiskowo oraz w zakresie przepisów BHP i przeciwpożarowych. Wymagania w tym zakresie zostały wskazane w Części II SIWZ</w:t>
      </w:r>
    </w:p>
    <w:p w14:paraId="3ACA0EED"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lastRenderedPageBreak/>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25934548" w14:textId="15CA3D76" w:rsidR="00FF2201" w:rsidRPr="00051172" w:rsidRDefault="00FF2201" w:rsidP="00DA596E">
      <w:pPr>
        <w:pStyle w:val="Nagwek2"/>
        <w:numPr>
          <w:ilvl w:val="2"/>
          <w:numId w:val="1"/>
        </w:numPr>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zabezpieczenia właściwego sprzętu, narzędzi oraz sprzętu ochronnego i zabezpieczającego pracowników przed wypadkami oraz działaniem czynników szkodliwych,</w:t>
      </w:r>
      <w:r w:rsidR="00DA596E" w:rsidRPr="00DA596E">
        <w:rPr>
          <w:rFonts w:ascii="Franklin Gothic Book" w:hAnsi="Franklin Gothic Book" w:cs="Arial"/>
          <w:szCs w:val="22"/>
          <w:lang w:val="pl-PL"/>
        </w:rPr>
        <w:t>, w tym specjalistyczny sprzęt, narzędzia, i inne wyposażenie w tym, również Pracowników z wymaganymi uprawnieniami do ich eksploatacji.</w:t>
      </w:r>
    </w:p>
    <w:p w14:paraId="6FDF179E"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 xml:space="preserve">zagwarantowania nadzoru własnych służb BHP nad kontrolą przestrzegania przepisów i zasad  BHP przy realizacji prac objętych zakresem umowy. </w:t>
      </w:r>
    </w:p>
    <w:p w14:paraId="5C99F305"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opracowania i podłożenia na żądanie Zmawiającego  oceny ryzyka zawodowego dla swoich pracowników w zakresie zagrożeń związanych z realizacją prac.</w:t>
      </w:r>
    </w:p>
    <w:p w14:paraId="190CF2F1"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dostarczenia do Zamawiającego w terminie do 3 tygodni przed planowanym odstawieniem bloku do remontu szczegółowego harmonogramu realizacji prac określonych w umowie. Szczegółowy harmonogram prac musi być zgodny z  „Harmonogramem Kluczowych Terminów Realizacji Zadań”.</w:t>
      </w:r>
    </w:p>
    <w:p w14:paraId="20D0BF26"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dostarczenia cotygodniowego raportu (każdy poniedziałek do godziny 10:00) z określonym procentowo stopniem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0341E61B"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dostarczenia, po zakończonym remoncie w terminie do 2 tygodni, zbiorczego raportu z wykonywanych prac.</w:t>
      </w:r>
    </w:p>
    <w:p w14:paraId="1225505C"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delegowania na narady, spotkania techniczne wyznaczane przez Zamawiającego, swojego przedstawiciela upoważnionego do reprezentowania Wykonawcy,</w:t>
      </w:r>
    </w:p>
    <w:p w14:paraId="3C8895E4"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przedłożenia Zamawiającemu osobnego protokołu odbioru Prac.</w:t>
      </w:r>
    </w:p>
    <w:p w14:paraId="5EEB2CB5"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 xml:space="preserve">opracowania dokumentacji powykonawczej remontowanych urządzeń w zakresie uzgodnionym z Zamawiającym. </w:t>
      </w:r>
    </w:p>
    <w:p w14:paraId="7F1F16A2"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powiadomienia Zamawiającego na piśmie o wykonaniu zleconych Prac i usunięciu usterek,</w:t>
      </w:r>
    </w:p>
    <w:p w14:paraId="66B440DB"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informowania  Zamawiającego na bieżąco o przebiegu wykonywania Przedmiotu Umowy,</w:t>
      </w:r>
    </w:p>
    <w:p w14:paraId="2C290314"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stosowania wszystkich przepisów, instrukcji oraz wewnętrznych zaleceń wykorzystywanych na terenie Zamawiającego.</w:t>
      </w:r>
    </w:p>
    <w:p w14:paraId="3C67D0DC"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 xml:space="preserve">comiesięcznego raportowania o przebiegu realizacji Umowy w zakresie przepracowanych ilości roboczogodzin w rozbiciu na dni powszednie, soboty, niedziele i dni ustawowo wolne od pracy z wyszczególnieniem dostarczonych materiałów i ich kosztów oraz stanu BHP. </w:t>
      </w:r>
    </w:p>
    <w:p w14:paraId="75C46368"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przeszkolenia swoich pracowników w zakresie bhp, ppoż. i wewnętrznych przepisów obowiązujących u Zamawiającego (przy współudziale służb Zamawiającego),</w:t>
      </w:r>
    </w:p>
    <w:p w14:paraId="0A2684AC"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przedłożenia Zamawiającemu na bieżąco aktualizowanego imiennego wykazu osób, którymi będzie się posługiwał przy wykonywaniu Umowy, w tym osób zatrudnionych u podwykonawców,</w:t>
      </w:r>
    </w:p>
    <w:p w14:paraId="02BC5F94"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 xml:space="preserve">opracowania instrukcji bezpiecznego wykonania robót, dostosowanej do instrukcji organizacji bezpiecznej pracy obowiązującej u Zamawiającego, opracowania i posiadania </w:t>
      </w:r>
      <w:r w:rsidRPr="00051172">
        <w:rPr>
          <w:rFonts w:ascii="Franklin Gothic Book" w:hAnsi="Franklin Gothic Book" w:cs="Arial"/>
          <w:szCs w:val="22"/>
          <w:lang w:val="pl-PL"/>
        </w:rPr>
        <w:lastRenderedPageBreak/>
        <w:t xml:space="preserve">instrukcji w zakresie remontów urządzeń w Elektrowni wymaganych do realizacji usług na terenie oraz obiektach Zamawiającego w zakresie objętym Umową. </w:t>
      </w:r>
    </w:p>
    <w:p w14:paraId="2ED30879" w14:textId="77777777" w:rsidR="00420F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wykonywania przedmiotu umowy zgodnie z obowiązującymi instrukcjami eksploatacji, dokumentacją techniczną, przepisami i normami bhp oraz ochrony środowiska</w:t>
      </w:r>
      <w:r w:rsidR="00FF2201" w:rsidRPr="00051172">
        <w:rPr>
          <w:rFonts w:ascii="Franklin Gothic Book" w:hAnsi="Franklin Gothic Book" w:cs="Arial"/>
          <w:szCs w:val="22"/>
          <w:lang w:val="pl-PL"/>
        </w:rPr>
        <w:t>,</w:t>
      </w:r>
    </w:p>
    <w:p w14:paraId="2150C672" w14:textId="77777777" w:rsidR="00420F72" w:rsidRDefault="00420F72" w:rsidP="00420F72">
      <w:pPr>
        <w:pStyle w:val="Nagwek2"/>
        <w:numPr>
          <w:ilvl w:val="2"/>
          <w:numId w:val="1"/>
        </w:numPr>
        <w:spacing w:before="0" w:after="0" w:line="300" w:lineRule="auto"/>
        <w:rPr>
          <w:rFonts w:ascii="Franklin Gothic Book" w:hAnsi="Franklin Gothic Book" w:cs="Arial"/>
          <w:szCs w:val="22"/>
          <w:lang w:val="pl-PL"/>
        </w:rPr>
      </w:pPr>
      <w:r w:rsidRPr="00420F72">
        <w:t xml:space="preserve"> </w:t>
      </w:r>
      <w:r w:rsidRPr="00420F72">
        <w:rPr>
          <w:rFonts w:ascii="Franklin Gothic Book" w:hAnsi="Franklin Gothic Book" w:cs="Arial"/>
          <w:szCs w:val="22"/>
          <w:lang w:val="pl-PL"/>
        </w:rPr>
        <w:t>stosowania się do przepisów, instrukcji i zarządzeń wewnętrznych obowiązujących na terenie Zamawiającego,</w:t>
      </w:r>
    </w:p>
    <w:p w14:paraId="120C0EF6" w14:textId="71C45EC9" w:rsidR="00420F72" w:rsidRDefault="00420F72" w:rsidP="00420F72">
      <w:pPr>
        <w:pStyle w:val="Nagwek2"/>
        <w:numPr>
          <w:ilvl w:val="2"/>
          <w:numId w:val="1"/>
        </w:numPr>
        <w:spacing w:before="0" w:after="0" w:line="300" w:lineRule="auto"/>
        <w:rPr>
          <w:rFonts w:ascii="Franklin Gothic Book" w:hAnsi="Franklin Gothic Book" w:cs="Arial"/>
          <w:szCs w:val="22"/>
          <w:lang w:val="pl-PL"/>
        </w:rPr>
      </w:pPr>
      <w:r w:rsidRPr="00420F72">
        <w:rPr>
          <w:rFonts w:ascii="Franklin Gothic Book" w:hAnsi="Franklin Gothic Book" w:cs="Arial"/>
          <w:szCs w:val="22"/>
          <w:lang w:val="pl-PL"/>
        </w:rPr>
        <w:t>prowadzenia prac zgodnie z instrukcją organizacji bezpiecznej pracy obowiązującą u Zamawiającego</w:t>
      </w:r>
      <w:r>
        <w:rPr>
          <w:rFonts w:ascii="Franklin Gothic Book" w:hAnsi="Franklin Gothic Book" w:cs="Arial"/>
          <w:szCs w:val="22"/>
          <w:lang w:val="pl-PL"/>
        </w:rPr>
        <w:t>,</w:t>
      </w:r>
    </w:p>
    <w:p w14:paraId="0FAB60DF" w14:textId="5B9A3A25" w:rsidR="00051172" w:rsidRPr="00051172" w:rsidRDefault="00420F72" w:rsidP="00420F72">
      <w:pPr>
        <w:pStyle w:val="Nagwek2"/>
        <w:numPr>
          <w:ilvl w:val="2"/>
          <w:numId w:val="1"/>
        </w:numPr>
        <w:spacing w:before="0" w:after="0" w:line="300" w:lineRule="auto"/>
        <w:rPr>
          <w:rFonts w:ascii="Franklin Gothic Book" w:hAnsi="Franklin Gothic Book" w:cs="Arial"/>
          <w:szCs w:val="22"/>
          <w:lang w:val="pl-PL"/>
        </w:rPr>
      </w:pPr>
      <w:r w:rsidRPr="00420F72">
        <w:rPr>
          <w:rFonts w:ascii="Franklin Gothic Book" w:hAnsi="Franklin Gothic Book" w:cs="Arial"/>
          <w:szCs w:val="22"/>
          <w:lang w:val="pl-PL"/>
        </w:rPr>
        <w:t>segregacji, transportu i utylizacji na swój koszt wytwarzanych odpadów zgodnie z przepisami ustawy o odpadach oraz wymaganiami Zamawiającego,</w:t>
      </w:r>
    </w:p>
    <w:p w14:paraId="3CB01605"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używania do wykonania prac materiałów nie zawierających włókien ceramicznych ogniotrwałych RCF,</w:t>
      </w:r>
    </w:p>
    <w:p w14:paraId="4A49817A"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wyznaczenia Przedstawicieli Wykonawcy upoważnionych do dokonywania uzgodnień z Zamawiającym  w okresie realizacji Prac.</w:t>
      </w:r>
    </w:p>
    <w:p w14:paraId="00F8FFFD"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ustanowienia nadzoru posiadającego stosowne uprawnienia do prowadzenia i organizacji prac w rozumieniu instrukcji bezpiecznej pracy oraz koordynacji prac wg art. 208 KP,</w:t>
      </w:r>
    </w:p>
    <w:p w14:paraId="6B813824"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informowania o wypadkach przy pracy i zdarzeniach potencjalnie wypadkowych  oraz pisemnego informowania Zamawiającego o wnoszonych zagrożeniach na teren Zamawiającego.</w:t>
      </w:r>
    </w:p>
    <w:p w14:paraId="5753B5DD"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poddawania się na wniosek Zamawiającego audytom sprawdzającym stan bhp, ochrony środowiska oraz w innym zakresie wymaganym przez Zamawiającego.</w:t>
      </w:r>
    </w:p>
    <w:p w14:paraId="4174BD2C"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Wykonawca zapewni:</w:t>
      </w:r>
    </w:p>
    <w:p w14:paraId="368A0B50"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Izolacje i rusztowania wymagane do wykonania prac remontowych</w:t>
      </w:r>
    </w:p>
    <w:p w14:paraId="68E0DD18"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niezbędne wyposażenie, a także środki transportu nie będące na wyposażeniu instalacji oraz w dyspozycji Zamawiającego konieczne do wykonania Usług, w tym specjalistyczny sprzęt; pracowników z wymaganymi uprawnieniami;</w:t>
      </w:r>
    </w:p>
    <w:p w14:paraId="158EC42D"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Materiały Pomocnicze, Materiały Podstawowe i Części Zamienne konieczne do wykonania Usług,</w:t>
      </w:r>
    </w:p>
    <w:p w14:paraId="2108BFC0"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67B0F493"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 xml:space="preserve">Wykonawca jest odpowiedzialny wobec Zamawiającego za wszelkie wady w remontowanych elementach zgodnie z przepisami Kodeksu Cywilnego.  </w:t>
      </w:r>
    </w:p>
    <w:p w14:paraId="0AA3A4B7" w14:textId="6541E6BA"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 xml:space="preserve">Wykonawca dostarczy wymagane zgodnie z Instrukcją Organizacji i Bezpiecznej Pracy obowiązującej u Zamawiającego, dokumenty zarówno na etapie składania oferty (dokument Z-7) i pozostałe konieczne przed rozpoczęciem prac na obiektach w  Enea </w:t>
      </w:r>
      <w:r>
        <w:rPr>
          <w:rFonts w:ascii="Franklin Gothic Book" w:hAnsi="Franklin Gothic Book" w:cs="Arial"/>
          <w:szCs w:val="22"/>
          <w:lang w:val="pl-PL"/>
        </w:rPr>
        <w:t xml:space="preserve">Elektrownia </w:t>
      </w:r>
      <w:r w:rsidRPr="00051172">
        <w:rPr>
          <w:rFonts w:ascii="Franklin Gothic Book" w:hAnsi="Franklin Gothic Book" w:cs="Arial"/>
          <w:szCs w:val="22"/>
          <w:lang w:val="pl-PL"/>
        </w:rPr>
        <w:t xml:space="preserve">Połaniec S.A. w wymaganych terminach określonych w dokumentach dostępnych na stronie: </w:t>
      </w:r>
      <w:r w:rsidRPr="00164551">
        <w:rPr>
          <w:rFonts w:ascii="Franklin Gothic Book" w:hAnsi="Franklin Gothic Book" w:cs="Arial"/>
          <w:szCs w:val="22"/>
          <w:lang w:val="pl-PL"/>
        </w:rPr>
        <w:t>https://www.enea.pl/pl/grupaenea/o-grupie/spolki-grupyenea/polaniec/zamowienia/ dokumenty.</w:t>
      </w:r>
    </w:p>
    <w:p w14:paraId="42F2B6E1"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745EAAA1" w14:textId="46B58AD6" w:rsidR="00051172" w:rsidRPr="00051172" w:rsidRDefault="00051172" w:rsidP="00051172">
      <w:pPr>
        <w:pStyle w:val="Nagwek2"/>
        <w:numPr>
          <w:ilvl w:val="2"/>
          <w:numId w:val="1"/>
        </w:numPr>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lastRenderedPageBreak/>
        <w:t>Wykonawca jest zobowiązany do zapewnienia zaplecza warsztatowego nieodzownego do wykonania przedmiotu zamówienia</w:t>
      </w:r>
      <w:r w:rsidRPr="00051172">
        <w:t xml:space="preserve"> </w:t>
      </w:r>
      <w:r w:rsidRPr="006B229C">
        <w:rPr>
          <w:lang w:val="pl-PL"/>
        </w:rPr>
        <w:t>oraz</w:t>
      </w:r>
      <w:r>
        <w:t xml:space="preserve"> </w:t>
      </w:r>
      <w:r>
        <w:rPr>
          <w:rFonts w:ascii="Franklin Gothic Book" w:hAnsi="Franklin Gothic Book" w:cs="Arial"/>
          <w:szCs w:val="22"/>
          <w:lang w:val="pl-PL"/>
        </w:rPr>
        <w:t>pomieszczeń</w:t>
      </w:r>
      <w:r w:rsidRPr="00051172">
        <w:rPr>
          <w:rFonts w:ascii="Franklin Gothic Book" w:hAnsi="Franklin Gothic Book" w:cs="Arial"/>
          <w:szCs w:val="22"/>
          <w:lang w:val="pl-PL"/>
        </w:rPr>
        <w:t xml:space="preserve"> socjal</w:t>
      </w:r>
      <w:r>
        <w:rPr>
          <w:rFonts w:ascii="Franklin Gothic Book" w:hAnsi="Franklin Gothic Book" w:cs="Arial"/>
          <w:szCs w:val="22"/>
          <w:lang w:val="pl-PL"/>
        </w:rPr>
        <w:t>no–warsztatowych</w:t>
      </w:r>
      <w:r w:rsidRPr="00051172">
        <w:rPr>
          <w:rFonts w:ascii="Franklin Gothic Book" w:hAnsi="Franklin Gothic Book" w:cs="Arial"/>
          <w:szCs w:val="22"/>
          <w:lang w:val="pl-PL"/>
        </w:rPr>
        <w:t xml:space="preserve"> dla osób deklarowanych do wykonania Usług (np. kontenery).</w:t>
      </w:r>
    </w:p>
    <w:p w14:paraId="6EC4DAF8" w14:textId="30401DC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 xml:space="preserve">Wykonawca zobowiązany </w:t>
      </w:r>
      <w:r>
        <w:rPr>
          <w:rFonts w:ascii="Franklin Gothic Book" w:hAnsi="Franklin Gothic Book" w:cs="Arial"/>
          <w:szCs w:val="22"/>
          <w:lang w:val="pl-PL"/>
        </w:rPr>
        <w:t>jest</w:t>
      </w:r>
      <w:r w:rsidRPr="00051172">
        <w:rPr>
          <w:rFonts w:ascii="Franklin Gothic Book" w:hAnsi="Franklin Gothic Book" w:cs="Arial"/>
          <w:szCs w:val="22"/>
          <w:lang w:val="pl-PL"/>
        </w:rPr>
        <w:t xml:space="preserve"> niezwłocznego informowania Zamawiającego o powstaniu sytuacji awaryjnej, która uniemożliwia prawidłowe wykonywanie przedmiotu Umowy.</w:t>
      </w:r>
    </w:p>
    <w:p w14:paraId="11115F4C" w14:textId="741CF065"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 xml:space="preserve">Wykonawca zobowiązany </w:t>
      </w:r>
      <w:r>
        <w:rPr>
          <w:rFonts w:ascii="Franklin Gothic Book" w:hAnsi="Franklin Gothic Book" w:cs="Arial"/>
          <w:szCs w:val="22"/>
          <w:lang w:val="pl-PL"/>
        </w:rPr>
        <w:t>jest</w:t>
      </w:r>
      <w:r w:rsidRPr="00051172">
        <w:rPr>
          <w:rFonts w:ascii="Franklin Gothic Book" w:hAnsi="Franklin Gothic Book" w:cs="Arial"/>
          <w:szCs w:val="22"/>
          <w:lang w:val="pl-PL"/>
        </w:rPr>
        <w:t xml:space="preserve"> do informowania o wszelkich potrzebach dokonywania zmian i przeróbek w urządzeniach, które obsługuje przy wykonywaniu przedmiotu Umowy.</w:t>
      </w:r>
    </w:p>
    <w:p w14:paraId="62819C2E"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21518C0C" w14:textId="2F7C8470"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 xml:space="preserve">W przypadku wykonywania Prac na Urządzeniach objętych gwarancjami lub rękojmią poprzedniego wykonawcy, Wykonawca </w:t>
      </w:r>
      <w:r>
        <w:rPr>
          <w:rFonts w:ascii="Franklin Gothic Book" w:hAnsi="Franklin Gothic Book" w:cs="Arial"/>
          <w:szCs w:val="22"/>
          <w:lang w:val="pl-PL"/>
        </w:rPr>
        <w:t>jest</w:t>
      </w:r>
      <w:r w:rsidRPr="00051172">
        <w:rPr>
          <w:rFonts w:ascii="Franklin Gothic Book" w:hAnsi="Franklin Gothic Book" w:cs="Arial"/>
          <w:szCs w:val="22"/>
          <w:lang w:val="pl-PL"/>
        </w:rPr>
        <w:t xml:space="preserv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50765B16" w14:textId="77777777"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Wykonawca będzie uczestniczył w spotkaniach organizowanych przez Zmawiającego  dotyczących realizacji, koordynacji i współpracy w zakresie realizacji Przedmiotu Umowy.</w:t>
      </w:r>
    </w:p>
    <w:p w14:paraId="78A314C0" w14:textId="3D9C1513" w:rsidR="00051172" w:rsidRPr="00051172" w:rsidRDefault="00051172"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Założenia i warunki  dla prawidłowej realizacji zadania z zakresu ochrony środowiska</w:t>
      </w:r>
      <w:r w:rsidR="00FF2201" w:rsidRPr="00051172">
        <w:rPr>
          <w:rFonts w:ascii="Franklin Gothic Book" w:hAnsi="Franklin Gothic Book" w:cs="Arial"/>
          <w:szCs w:val="22"/>
          <w:lang w:val="pl-PL"/>
        </w:rPr>
        <w:t>:</w:t>
      </w:r>
    </w:p>
    <w:p w14:paraId="235FF8B9" w14:textId="52E7C0FA" w:rsidR="00051172" w:rsidRPr="00051172" w:rsidRDefault="00051172" w:rsidP="00C6542E">
      <w:pPr>
        <w:pStyle w:val="Nagwek2"/>
        <w:numPr>
          <w:ilvl w:val="3"/>
          <w:numId w:val="1"/>
        </w:numPr>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 xml:space="preserve">Transport technologiczny materiałów oraz złomu należy do zakresu odpowiedzialności Wykonawcy, zgodnie z zasadami obowiązującymi na terenie Enea </w:t>
      </w:r>
      <w:r>
        <w:rPr>
          <w:rFonts w:ascii="Franklin Gothic Book" w:hAnsi="Franklin Gothic Book" w:cs="Arial"/>
          <w:szCs w:val="22"/>
          <w:lang w:val="pl-PL"/>
        </w:rPr>
        <w:t xml:space="preserve">Elektrownia </w:t>
      </w:r>
      <w:r w:rsidRPr="00051172">
        <w:rPr>
          <w:rFonts w:ascii="Franklin Gothic Book" w:hAnsi="Franklin Gothic Book" w:cs="Arial"/>
          <w:szCs w:val="22"/>
          <w:lang w:val="pl-PL"/>
        </w:rPr>
        <w:t>Połaniec S.A.</w:t>
      </w:r>
    </w:p>
    <w:p w14:paraId="33D58522" w14:textId="3D4A3A9B" w:rsidR="00051172" w:rsidRPr="00051172" w:rsidRDefault="00051172" w:rsidP="00C6542E">
      <w:pPr>
        <w:pStyle w:val="Nagwek2"/>
        <w:numPr>
          <w:ilvl w:val="3"/>
          <w:numId w:val="1"/>
        </w:numPr>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 xml:space="preserve">Złom metali i kabli stanowi własność Zamawiającego i należy go przekazać w dni robocze od poniedziałku do piątku w godzinach 7:00-14:00 do magazynu Zamawiającego, zlokalizowanego na terenie Enea </w:t>
      </w:r>
      <w:r>
        <w:rPr>
          <w:rFonts w:ascii="Franklin Gothic Book" w:hAnsi="Franklin Gothic Book" w:cs="Arial"/>
          <w:szCs w:val="22"/>
          <w:lang w:val="pl-PL"/>
        </w:rPr>
        <w:t xml:space="preserve">Elektrownia </w:t>
      </w:r>
      <w:r w:rsidRPr="00051172">
        <w:rPr>
          <w:rFonts w:ascii="Franklin Gothic Book" w:hAnsi="Franklin Gothic Book" w:cs="Arial"/>
          <w:szCs w:val="22"/>
          <w:lang w:val="pl-PL"/>
        </w:rPr>
        <w:t xml:space="preserve">Połaniec S.A. Dowód przekazania złomu należy przekazać Przedstawicielowi Zamawiającego.  </w:t>
      </w:r>
    </w:p>
    <w:p w14:paraId="21613E79" w14:textId="77777777" w:rsidR="00051172" w:rsidRPr="00051172" w:rsidRDefault="00051172" w:rsidP="00C6542E">
      <w:pPr>
        <w:pStyle w:val="Nagwek2"/>
        <w:numPr>
          <w:ilvl w:val="3"/>
          <w:numId w:val="1"/>
        </w:numPr>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2AA6689F" w14:textId="77777777" w:rsidR="00051172" w:rsidRPr="00051172" w:rsidRDefault="00051172" w:rsidP="00C6542E">
      <w:pPr>
        <w:pStyle w:val="Nagwek2"/>
        <w:numPr>
          <w:ilvl w:val="3"/>
          <w:numId w:val="1"/>
        </w:numPr>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Przed przystąpieniem do realizacji prac Wykonawca zobowiązany jest do dostarczenia poświadczenia zawarcia umowy z firmą posiadająca uprawnienia na sposób zagospodarowania odpadów wytworzonych u Zamawiającego</w:t>
      </w:r>
    </w:p>
    <w:p w14:paraId="4D086C3C" w14:textId="77777777" w:rsidR="00051172" w:rsidRPr="00051172" w:rsidRDefault="00051172" w:rsidP="00C6542E">
      <w:pPr>
        <w:pStyle w:val="Nagwek2"/>
        <w:numPr>
          <w:ilvl w:val="3"/>
          <w:numId w:val="1"/>
        </w:numPr>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Wykonawca zobowiązany jest do dostarczenia własnych pojemników na odpady, oznakowanych nazwą Wykonawcy oraz   kodem odpadu dla jakiego są przeznaczone.</w:t>
      </w:r>
    </w:p>
    <w:p w14:paraId="572D16C8" w14:textId="27E151DF" w:rsidR="00051172" w:rsidRPr="00051172" w:rsidRDefault="00051172" w:rsidP="00C6542E">
      <w:pPr>
        <w:pStyle w:val="Nagwek2"/>
        <w:numPr>
          <w:ilvl w:val="3"/>
          <w:numId w:val="1"/>
        </w:numPr>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Wykonawca zobowiązany jest do opracowania i przekazania Przedstawicielowi Zamawiającego planu przewidzianych do wytworzenia odpadów oraz kwartalnego zestawienia ilości odpadów wytworzonych i sposobach ich zagospodarowania zgodnie z wymaganiami obowiązującej instrukcji Zamawiającego.</w:t>
      </w:r>
    </w:p>
    <w:p w14:paraId="77CFE074" w14:textId="77777777" w:rsidR="00051172" w:rsidRPr="00051172" w:rsidRDefault="00051172" w:rsidP="00C6542E">
      <w:pPr>
        <w:pStyle w:val="Nagwek2"/>
        <w:numPr>
          <w:ilvl w:val="3"/>
          <w:numId w:val="1"/>
        </w:numPr>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lastRenderedPageBreak/>
        <w:t>Wykonawca zobowiązany jest do przekazania Przedstawicielowi Zamawiającego pisemnej informacji o wielkości zużycia substancji niebezpiecznych wwiezionych na teren Elektrowni zgodnie z wymaganiami obowiązującej instrukcji Zamawiającego.</w:t>
      </w:r>
    </w:p>
    <w:p w14:paraId="7CE2AE42" w14:textId="4C0B040E" w:rsidR="00051172" w:rsidRDefault="00051172" w:rsidP="00C6542E">
      <w:pPr>
        <w:pStyle w:val="Nagwek2"/>
        <w:numPr>
          <w:ilvl w:val="3"/>
          <w:numId w:val="1"/>
        </w:numPr>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 xml:space="preserve"> Wykonawca zobowiązany jest do niezwłocznego poinformowania Przedstawiciela Zamawiającego o powstaniu szkody w środowisku spowodowanej działaniem Wykonawcy. </w:t>
      </w:r>
    </w:p>
    <w:p w14:paraId="5DA76F51" w14:textId="313896EA" w:rsidR="00420F72" w:rsidRPr="00420F72" w:rsidRDefault="00420F72">
      <w:pPr>
        <w:pStyle w:val="Nagwek2"/>
        <w:numPr>
          <w:ilvl w:val="3"/>
          <w:numId w:val="1"/>
        </w:numPr>
        <w:spacing w:before="0" w:after="0" w:line="300" w:lineRule="auto"/>
        <w:rPr>
          <w:rFonts w:ascii="Franklin Gothic Book" w:hAnsi="Franklin Gothic Book" w:cs="Arial"/>
          <w:szCs w:val="22"/>
          <w:lang w:val="pl-PL"/>
        </w:rPr>
      </w:pPr>
      <w:r w:rsidRPr="006B229C">
        <w:rPr>
          <w:rFonts w:ascii="Franklin Gothic Book" w:hAnsi="Franklin Gothic Book" w:cs="Arial"/>
          <w:szCs w:val="22"/>
          <w:lang w:val="pl-PL"/>
        </w:rPr>
        <w:t>Wykonawca zobowiązany będzie do prowadzenia dokumentacji rozliczeniowej z zakresu gospodarki odpadami i przekazywania jej Zamawiającemu po zakończonych okresach rozliczeniowych w terminach ustalonych z Zamawiającym lub na wniosek Zamawiającego.</w:t>
      </w:r>
    </w:p>
    <w:p w14:paraId="260072F4" w14:textId="4F6F52F5" w:rsidR="00D051A9" w:rsidRPr="00051172" w:rsidRDefault="00D051A9"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7A46BAB3" w14:textId="7075BEF4" w:rsidR="00D051A9" w:rsidRPr="00051172" w:rsidRDefault="00D051A9"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 xml:space="preserve">Wykonawca jest odpowiedzialny wobec Zamawiającego za wszelkie wady </w:t>
      </w:r>
      <w:r w:rsidR="007D0265" w:rsidRPr="00051172">
        <w:rPr>
          <w:rFonts w:ascii="Franklin Gothic Book" w:hAnsi="Franklin Gothic Book" w:cs="Arial"/>
          <w:szCs w:val="22"/>
          <w:lang w:val="pl-PL"/>
        </w:rPr>
        <w:t xml:space="preserve">powstałe z jego winy </w:t>
      </w:r>
      <w:r w:rsidRPr="00051172">
        <w:rPr>
          <w:rFonts w:ascii="Franklin Gothic Book" w:hAnsi="Franklin Gothic Book" w:cs="Arial"/>
          <w:szCs w:val="22"/>
          <w:lang w:val="pl-PL"/>
        </w:rPr>
        <w:t xml:space="preserve">w remontowanych elementach zgodnie z przepisami Kodeksu Cywilnego.    </w:t>
      </w:r>
    </w:p>
    <w:p w14:paraId="702B8C6D" w14:textId="0C2CAED3" w:rsidR="00782DA3" w:rsidRDefault="00782DA3" w:rsidP="00051172">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051172">
        <w:rPr>
          <w:rFonts w:ascii="Franklin Gothic Book" w:hAnsi="Franklin Gothic Book" w:cs="Arial"/>
          <w:szCs w:val="22"/>
          <w:lang w:val="pl-PL"/>
        </w:rPr>
        <w:t xml:space="preserve">Wykonawca zobowiązany jest do nieprzerwanej realizacji Umowy  na warunkach określonych w Umowie oraz w Załączniku nr 1 do Umowy – Część II SIWZ,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1A0F3F">
        <w:rPr>
          <w:rFonts w:ascii="Franklin Gothic Book" w:hAnsi="Franklin Gothic Book" w:cs="Arial"/>
          <w:b/>
          <w:szCs w:val="22"/>
          <w:lang w:val="pl-PL"/>
        </w:rPr>
        <w:t>„Ustawa antywirusowa”</w:t>
      </w:r>
      <w:r w:rsidRPr="00051172">
        <w:rPr>
          <w:rFonts w:ascii="Franklin Gothic Book" w:hAnsi="Franklin Gothic Book" w:cs="Arial"/>
          <w:szCs w:val="22"/>
          <w:lang w:val="pl-PL"/>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2 pkt 2  Ustawy antywirusowej , zastrzeżeniem pkt 10.1.5. Umowy .</w:t>
      </w:r>
    </w:p>
    <w:p w14:paraId="51833349" w14:textId="7B69446F" w:rsidR="001A0F3F" w:rsidRPr="001A0F3F" w:rsidRDefault="001A0F3F" w:rsidP="001A0F3F">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1A0F3F">
        <w:rPr>
          <w:rFonts w:ascii="Franklin Gothic Book" w:hAnsi="Franklin Gothic Book" w:cs="Arial"/>
          <w:szCs w:val="22"/>
          <w:lang w:val="pl-PL"/>
        </w:rPr>
        <w:t xml:space="preserve">W przypadku śmierci Wykonawcy, będącego przedsiębiorcą, który we własnym imieniu wykonywał działalność gospodarczą na podstawie wpisu do Centralnej Ewidencji I Informacji o Działalności Gospodarczej, zwanej dalej </w:t>
      </w:r>
      <w:r w:rsidRPr="002A4234">
        <w:rPr>
          <w:rFonts w:ascii="Franklin Gothic Book" w:hAnsi="Franklin Gothic Book" w:cs="Arial"/>
          <w:b/>
          <w:szCs w:val="22"/>
          <w:lang w:val="pl-PL"/>
        </w:rPr>
        <w:t>„CEIDG”</w:t>
      </w:r>
      <w:r w:rsidRPr="001A0F3F">
        <w:rPr>
          <w:rFonts w:ascii="Franklin Gothic Book" w:hAnsi="Franklin Gothic Book" w:cs="Arial"/>
          <w:szCs w:val="22"/>
          <w:lang w:val="pl-PL"/>
        </w:rPr>
        <w:t xml:space="preserve">, zarządca sukcesyjny przedsiębiorstwa w spadku, następcy prawni przedsiębiorcy, osoby uprawnione do zarządu majątkiem przedsiębiorstwa w spadku, osoby uprawnione do ustanowienia zarządcy sukcesyjnego są zobowiązane do nieprzerwanej realizacji niniejszej Umowy, zgodnie z ustalonym harmonogramem. W tej sytuacji bieg terminów spełnienia świadczenia oraz terminów do wykonania innych obowiązków  lub  uprawnień wynikających z Umowy nie ulega przerwaniu. Powyższy obowiązek dotyczy w szczególności następujących spraw w rozumieniu ustawy z dnia 5lipca 2018r. o zarządzie sukcesyjnym przedsiębiorstwem osoby fizycznej i innych ułatwieniach związanych z sukcesją przedsiębiorstw: prowadzenia przedsiębiorstwa w spadku, decyzji związanych z </w:t>
      </w:r>
      <w:r w:rsidRPr="001A0F3F">
        <w:rPr>
          <w:rFonts w:ascii="Franklin Gothic Book" w:hAnsi="Franklin Gothic Book" w:cs="Arial"/>
          <w:szCs w:val="22"/>
          <w:lang w:val="pl-PL"/>
        </w:rPr>
        <w:lastRenderedPageBreak/>
        <w:t>przedsiębiorstwem, obowiązków podatkowych przedsiębiorstwa w spadku, zatrudnienia na umowę o pracę pracowników (w przypadku, gdy w Umowie wskazano obowiązek zatrudnienia pracowników na podstawie art. 29 ust. 3a ustawy z dnia 29 stycznia 2004 r. Prawo zamówień publicznych)</w:t>
      </w:r>
    </w:p>
    <w:p w14:paraId="293B8F8C" w14:textId="714B8AE4" w:rsidR="001A0F3F" w:rsidRDefault="001A0F3F" w:rsidP="001A0F3F">
      <w:pPr>
        <w:pStyle w:val="Nagwek2"/>
        <w:numPr>
          <w:ilvl w:val="2"/>
          <w:numId w:val="1"/>
        </w:numPr>
        <w:tabs>
          <w:tab w:val="clear" w:pos="1418"/>
          <w:tab w:val="num" w:pos="993"/>
        </w:tabs>
        <w:spacing w:before="0" w:after="0" w:line="300" w:lineRule="auto"/>
        <w:rPr>
          <w:rFonts w:ascii="Franklin Gothic Book" w:hAnsi="Franklin Gothic Book" w:cs="Arial"/>
          <w:szCs w:val="22"/>
          <w:lang w:val="pl-PL"/>
        </w:rPr>
      </w:pPr>
      <w:r w:rsidRPr="001A0F3F">
        <w:rPr>
          <w:rFonts w:ascii="Franklin Gothic Book" w:hAnsi="Franklin Gothic Book" w:cs="Arial"/>
          <w:szCs w:val="22"/>
          <w:lang w:val="pl-PL"/>
        </w:rPr>
        <w:t>Osoba odpowiedzialna za prowadzenie przedsiębiorstwa w spadku jest zobowiązana powiadomić Zamawiającego w terminie 7 dni o śmierci dotychczasowego Wykonawcy oraz o każdej zmianie stanu prawnego lub faktycznego, który rzutuje na prawa lub obowiązki Zamawiającego, wynikające z niniejszej Umowy.</w:t>
      </w:r>
    </w:p>
    <w:p w14:paraId="7A1C4FF3" w14:textId="77777777" w:rsidR="001A0F3F" w:rsidRPr="001A0F3F" w:rsidRDefault="001A0F3F" w:rsidP="001A0F3F">
      <w:pPr>
        <w:pStyle w:val="Tekstpodstawowy"/>
        <w:rPr>
          <w:lang w:eastAsia="en-US"/>
        </w:rPr>
      </w:pPr>
    </w:p>
    <w:p w14:paraId="067570D9" w14:textId="77777777" w:rsidR="00D051A9" w:rsidRPr="002636D0" w:rsidRDefault="00D051A9" w:rsidP="00D051A9">
      <w:pPr>
        <w:pStyle w:val="Nagwek1"/>
        <w:rPr>
          <w:rFonts w:ascii="Franklin Gothic Book" w:hAnsi="Franklin Gothic Book" w:cstheme="minorHAnsi"/>
          <w:szCs w:val="22"/>
          <w:u w:val="single"/>
          <w:lang w:val="pl-PL"/>
        </w:rPr>
      </w:pPr>
      <w:r w:rsidRPr="002636D0">
        <w:rPr>
          <w:rFonts w:ascii="Franklin Gothic Book" w:hAnsi="Franklin Gothic Book" w:cstheme="minorHAnsi"/>
          <w:bCs w:val="0"/>
          <w:szCs w:val="22"/>
          <w:u w:val="single"/>
          <w:lang w:val="pl-PL"/>
        </w:rPr>
        <w:t xml:space="preserve">Zmiany treści Umowy  </w:t>
      </w:r>
    </w:p>
    <w:p w14:paraId="6276E635" w14:textId="77777777" w:rsidR="00D051A9" w:rsidRPr="002636D0" w:rsidRDefault="00D051A9" w:rsidP="00D051A9">
      <w:pPr>
        <w:pStyle w:val="Nagwek2"/>
        <w:rPr>
          <w:rFonts w:ascii="Franklin Gothic Book" w:hAnsi="Franklin Gothic Book"/>
          <w:b/>
          <w:szCs w:val="22"/>
          <w:lang w:val="pl-PL"/>
        </w:rPr>
      </w:pPr>
      <w:r w:rsidRPr="002636D0">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2636D0" w:rsidRDefault="00D051A9" w:rsidP="00D051A9">
      <w:pPr>
        <w:pStyle w:val="Nagwek2"/>
        <w:rPr>
          <w:rFonts w:ascii="Franklin Gothic Book" w:hAnsi="Franklin Gothic Book"/>
          <w:b/>
          <w:bCs w:val="0"/>
          <w:szCs w:val="22"/>
          <w:lang w:val="pl-PL"/>
        </w:rPr>
      </w:pPr>
      <w:r w:rsidRPr="002636D0">
        <w:rPr>
          <w:rFonts w:ascii="Franklin Gothic Book" w:hAnsi="Franklin Gothic Book"/>
          <w:szCs w:val="22"/>
          <w:lang w:val="pl-PL"/>
        </w:rPr>
        <w:t>Poza przypadkami określonymi w art. 144 ust. 1 – 1e Ustawy, Zamawiający przewiduje możliwość dokonania zmian w Umowie w stosunku do treści oferty (dalej „</w:t>
      </w:r>
      <w:r w:rsidRPr="002636D0">
        <w:rPr>
          <w:rFonts w:ascii="Franklin Gothic Book" w:hAnsi="Franklin Gothic Book"/>
          <w:b/>
          <w:szCs w:val="22"/>
          <w:lang w:val="pl-PL"/>
        </w:rPr>
        <w:t>Oferta</w:t>
      </w:r>
      <w:r w:rsidRPr="002636D0">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2636D0" w:rsidRDefault="00D051A9" w:rsidP="00D051A9">
      <w:pPr>
        <w:pStyle w:val="Nagwek2"/>
        <w:rPr>
          <w:rFonts w:ascii="Franklin Gothic Book" w:hAnsi="Franklin Gothic Book"/>
          <w:b/>
          <w:bCs w:val="0"/>
          <w:szCs w:val="22"/>
          <w:lang w:val="pl-PL"/>
        </w:rPr>
      </w:pPr>
      <w:r w:rsidRPr="002636D0">
        <w:rPr>
          <w:rFonts w:ascii="Franklin Gothic Book" w:hAnsi="Franklin Gothic Book"/>
          <w:szCs w:val="22"/>
          <w:lang w:val="pl-PL"/>
        </w:rPr>
        <w:t>Zamawiający dopuszcza możliwość zmiany Umowy w następującym zakresie:</w:t>
      </w:r>
    </w:p>
    <w:p w14:paraId="78C1B776" w14:textId="3D1F4F49" w:rsidR="00D051A9" w:rsidRDefault="00D051A9" w:rsidP="008515CA">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zmiana terminu wykonania Umowy w przypadku wystąpienia siły wyższej lub działań/zaniechań Zamawiającego;</w:t>
      </w:r>
    </w:p>
    <w:p w14:paraId="753173C4" w14:textId="0E4E699C" w:rsidR="007D1508" w:rsidRPr="007D1508" w:rsidRDefault="007D1508" w:rsidP="007D1508">
      <w:pPr>
        <w:pStyle w:val="Nagwek2"/>
        <w:numPr>
          <w:ilvl w:val="2"/>
          <w:numId w:val="1"/>
        </w:numPr>
        <w:rPr>
          <w:rFonts w:ascii="Franklin Gothic Book" w:hAnsi="Franklin Gothic Book"/>
          <w:szCs w:val="22"/>
          <w:lang w:val="pl-PL"/>
        </w:rPr>
      </w:pPr>
      <w:r>
        <w:rPr>
          <w:rFonts w:ascii="Franklin Gothic Book" w:hAnsi="Franklin Gothic Book"/>
          <w:szCs w:val="22"/>
          <w:lang w:val="pl-PL"/>
        </w:rPr>
        <w:t>zmiany</w:t>
      </w:r>
      <w:r w:rsidRPr="005F336F">
        <w:rPr>
          <w:rFonts w:ascii="Franklin Gothic Book" w:hAnsi="Franklin Gothic Book"/>
          <w:szCs w:val="22"/>
          <w:lang w:val="pl-PL"/>
        </w:rPr>
        <w:t xml:space="preserve"> terminu wykonania Umowy, w przypadku kiedy Zamawiający zmieni termin odstawienia bloku energetycznego nr 1</w:t>
      </w:r>
      <w:r>
        <w:rPr>
          <w:rFonts w:ascii="Franklin Gothic Book" w:hAnsi="Franklin Gothic Book"/>
          <w:szCs w:val="22"/>
          <w:lang w:val="pl-PL"/>
        </w:rPr>
        <w:t xml:space="preserve"> z zachowaniem dyspozycji pkt. 3.3. Umowy</w:t>
      </w:r>
      <w:r w:rsidRPr="005F336F">
        <w:rPr>
          <w:rFonts w:ascii="Franklin Gothic Book" w:hAnsi="Franklin Gothic Book"/>
          <w:szCs w:val="22"/>
          <w:lang w:val="pl-PL"/>
        </w:rPr>
        <w:t>;</w:t>
      </w:r>
    </w:p>
    <w:p w14:paraId="3AA831DD" w14:textId="77777777" w:rsidR="00D051A9" w:rsidRPr="002636D0" w:rsidRDefault="00D051A9" w:rsidP="008515CA">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2636D0" w:rsidRDefault="00D051A9" w:rsidP="008515CA">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2636D0" w:rsidRDefault="00D051A9" w:rsidP="008515CA">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2636D0" w:rsidRDefault="00D051A9" w:rsidP="008515CA">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1903E86A" w:rsidR="00D051A9" w:rsidRPr="002636D0" w:rsidRDefault="00D051A9" w:rsidP="008515CA">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75D220B6" w14:textId="6DE0949F" w:rsidR="00C6542E" w:rsidRPr="00C6542E" w:rsidRDefault="00C6542E" w:rsidP="00C6542E">
      <w:pPr>
        <w:pStyle w:val="Nagwek2"/>
        <w:numPr>
          <w:ilvl w:val="2"/>
          <w:numId w:val="1"/>
        </w:numPr>
        <w:rPr>
          <w:rFonts w:ascii="Franklin Gothic Book" w:hAnsi="Franklin Gothic Book"/>
          <w:szCs w:val="22"/>
          <w:lang w:val="pl-PL"/>
        </w:rPr>
      </w:pPr>
      <w:r w:rsidRPr="00C6542E">
        <w:rPr>
          <w:rFonts w:ascii="Franklin Gothic Book" w:hAnsi="Franklin Gothic Book"/>
          <w:szCs w:val="22"/>
          <w:lang w:val="pl-PL"/>
        </w:rPr>
        <w:t>zmiany (to jest: zwiększenia lub zmniejszenia) zaplanowanej ilości roboczogodzin dla każdego elementu Zakresu Prawa Opcji</w:t>
      </w:r>
      <w:r>
        <w:rPr>
          <w:rFonts w:ascii="Franklin Gothic Book" w:hAnsi="Franklin Gothic Book"/>
          <w:szCs w:val="22"/>
          <w:lang w:val="pl-PL"/>
        </w:rPr>
        <w:t xml:space="preserve"> (por. od pkt 1.3.1 do pkt 1.3.5</w:t>
      </w:r>
      <w:r w:rsidRPr="00C6542E">
        <w:rPr>
          <w:rFonts w:ascii="Franklin Gothic Book" w:hAnsi="Franklin Gothic Book"/>
          <w:szCs w:val="22"/>
          <w:lang w:val="pl-PL"/>
        </w:rPr>
        <w:t xml:space="preserve"> Umowy), jeżeli taka zmiana nie wpłynie na łączną liczbę roboczogodzin ustaloną na podstawie pkt 1</w:t>
      </w:r>
      <w:r>
        <w:rPr>
          <w:rFonts w:ascii="Franklin Gothic Book" w:hAnsi="Franklin Gothic Book"/>
          <w:szCs w:val="22"/>
          <w:lang w:val="pl-PL"/>
        </w:rPr>
        <w:t>.7 w zw. z pkt od 1.3.1 do 1.3.5</w:t>
      </w:r>
      <w:r w:rsidRPr="00C6542E">
        <w:rPr>
          <w:rFonts w:ascii="Franklin Gothic Book" w:hAnsi="Franklin Gothic Book"/>
          <w:szCs w:val="22"/>
          <w:lang w:val="pl-PL"/>
        </w:rPr>
        <w:t xml:space="preserve"> Umowy</w:t>
      </w:r>
    </w:p>
    <w:p w14:paraId="4458254F" w14:textId="77777777" w:rsidR="00D051A9" w:rsidRPr="002636D0" w:rsidRDefault="00D051A9" w:rsidP="00D051A9">
      <w:pPr>
        <w:pStyle w:val="Nagwek2"/>
        <w:rPr>
          <w:rFonts w:ascii="Franklin Gothic Book" w:hAnsi="Franklin Gothic Book"/>
          <w:szCs w:val="22"/>
          <w:lang w:val="pl-PL"/>
        </w:rPr>
      </w:pPr>
      <w:r w:rsidRPr="002636D0">
        <w:rPr>
          <w:rFonts w:ascii="Franklin Gothic Book" w:hAnsi="Franklin Gothic Book"/>
          <w:szCs w:val="22"/>
          <w:lang w:val="pl-PL"/>
        </w:rPr>
        <w:lastRenderedPageBreak/>
        <w:t>Zamawiający dopuszcza również możliwość wprowadzenia następujących zmian:</w:t>
      </w:r>
    </w:p>
    <w:p w14:paraId="049C16FA" w14:textId="77777777" w:rsidR="00D051A9" w:rsidRPr="002636D0" w:rsidRDefault="00D051A9"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2636D0" w:rsidRDefault="00D051A9"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345B71A5" w14:textId="5809BE17" w:rsidR="00D051A9" w:rsidRPr="002636D0" w:rsidRDefault="00D051A9"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 xml:space="preserve">W zakresie wydłużenia okresu gwarancji lub rękojmi </w:t>
      </w:r>
      <w:r w:rsidR="00490CE0" w:rsidRPr="002636D0">
        <w:rPr>
          <w:rFonts w:ascii="Franklin Gothic Book" w:hAnsi="Franklin Gothic Book"/>
          <w:szCs w:val="22"/>
          <w:lang w:val="pl-PL"/>
        </w:rPr>
        <w:t>w następujących przypadkach:</w:t>
      </w:r>
    </w:p>
    <w:p w14:paraId="6D94D960" w14:textId="1D7B8E80" w:rsidR="00490CE0" w:rsidRPr="002636D0" w:rsidRDefault="00490CE0" w:rsidP="004F73AB">
      <w:pPr>
        <w:pStyle w:val="Nagwek3"/>
        <w:numPr>
          <w:ilvl w:val="3"/>
          <w:numId w:val="12"/>
        </w:numPr>
        <w:tabs>
          <w:tab w:val="clear" w:pos="2126"/>
        </w:tabs>
        <w:ind w:left="1418"/>
        <w:rPr>
          <w:rFonts w:ascii="Franklin Gothic Book" w:hAnsi="Franklin Gothic Book"/>
          <w:lang w:val="pl-PL"/>
        </w:rPr>
      </w:pPr>
      <w:r w:rsidRPr="002636D0">
        <w:rPr>
          <w:rFonts w:ascii="Franklin Gothic Book" w:hAnsi="Franklin Gothic Book"/>
          <w:lang w:val="pl-PL"/>
        </w:rPr>
        <w:t>zmiany terminu wykonania Umowy;</w:t>
      </w:r>
    </w:p>
    <w:p w14:paraId="59463939" w14:textId="28168BC2" w:rsidR="00490CE0" w:rsidRPr="002636D0" w:rsidRDefault="00490CE0" w:rsidP="004F73AB">
      <w:pPr>
        <w:pStyle w:val="Nagwek3"/>
        <w:numPr>
          <w:ilvl w:val="3"/>
          <w:numId w:val="12"/>
        </w:numPr>
        <w:tabs>
          <w:tab w:val="clear" w:pos="2126"/>
        </w:tabs>
        <w:ind w:left="1418"/>
        <w:rPr>
          <w:rFonts w:ascii="Franklin Gothic Book" w:hAnsi="Franklin Gothic Book"/>
          <w:lang w:val="pl-PL"/>
        </w:rPr>
      </w:pPr>
      <w:r w:rsidRPr="002636D0">
        <w:rPr>
          <w:rFonts w:ascii="Franklin Gothic Book" w:hAnsi="Franklin Gothic Book"/>
          <w:lang w:val="pl-PL"/>
        </w:rPr>
        <w:t>wydłużenia okresu gwarancji lub rękojmi o okres niezbędny do usunięcia wad lub usterek.</w:t>
      </w:r>
    </w:p>
    <w:p w14:paraId="332386B5" w14:textId="77777777" w:rsidR="00D051A9" w:rsidRPr="002636D0" w:rsidRDefault="00D051A9" w:rsidP="00702318">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oraz innych zmian w przypadku wystąpienia siły wyższej co uniemożliwia wykonanie przedmiotu Umowy.</w:t>
      </w:r>
    </w:p>
    <w:p w14:paraId="74F39755" w14:textId="77777777" w:rsidR="00A73CCB" w:rsidRPr="002636D0" w:rsidRDefault="00A73CCB" w:rsidP="008F61EF">
      <w:pPr>
        <w:pStyle w:val="Nagwek2"/>
        <w:rPr>
          <w:rFonts w:ascii="Franklin Gothic Book" w:hAnsi="Franklin Gothic Book"/>
          <w:bCs w:val="0"/>
          <w:szCs w:val="22"/>
          <w:lang w:val="pl-PL"/>
        </w:rPr>
      </w:pPr>
      <w:r w:rsidRPr="002636D0">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2636D0" w:rsidRDefault="00D051A9" w:rsidP="00D051A9">
      <w:pPr>
        <w:pStyle w:val="Nagwek2"/>
        <w:rPr>
          <w:rFonts w:ascii="Franklin Gothic Book" w:hAnsi="Franklin Gothic Book"/>
          <w:szCs w:val="22"/>
          <w:lang w:val="pl-PL"/>
        </w:rPr>
      </w:pPr>
      <w:r w:rsidRPr="002636D0">
        <w:rPr>
          <w:rFonts w:ascii="Franklin Gothic Book" w:hAnsi="Franklin Gothic Book"/>
          <w:szCs w:val="22"/>
          <w:lang w:val="pl-PL"/>
        </w:rPr>
        <w:t>Nie stanowi zmiany Umowy w rozumieniu art. 144 ustawy „Prawo zamówień publicznych”</w:t>
      </w:r>
      <w:r w:rsidRPr="002636D0">
        <w:rPr>
          <w:rFonts w:ascii="Franklin Gothic Book" w:hAnsi="Franklin Gothic Book"/>
          <w:szCs w:val="22"/>
          <w:lang w:val="pl-PL"/>
        </w:rPr>
        <w:br/>
        <w:t>w szczególności:</w:t>
      </w:r>
    </w:p>
    <w:p w14:paraId="14969906" w14:textId="77777777" w:rsidR="00D051A9" w:rsidRPr="002636D0" w:rsidRDefault="00D051A9"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zmiana danych związanych z obsługą administracyjno-organizacyjną Umowy,</w:t>
      </w:r>
    </w:p>
    <w:p w14:paraId="70792570" w14:textId="77777777" w:rsidR="00D051A9" w:rsidRPr="002636D0" w:rsidRDefault="00D051A9"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zmiana danych teleadresowych,</w:t>
      </w:r>
    </w:p>
    <w:p w14:paraId="729E249B" w14:textId="77777777" w:rsidR="00D051A9" w:rsidRPr="002636D0" w:rsidRDefault="00D051A9"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zmiana osób wskazanych do kontaktów między Stronami,</w:t>
      </w:r>
    </w:p>
    <w:p w14:paraId="37EF564E" w14:textId="77777777" w:rsidR="00D051A9" w:rsidRPr="002636D0" w:rsidRDefault="00D051A9"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zmiana formy zabezpieczenia należytego zabezpieczenia Umowy,</w:t>
      </w:r>
    </w:p>
    <w:p w14:paraId="73CEBBE2" w14:textId="77777777" w:rsidR="00D051A9" w:rsidRPr="002636D0" w:rsidRDefault="00D051A9"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zmiana obowiązującej stawki VAT w przypadku zmiany przepisów podatkowych.</w:t>
      </w:r>
    </w:p>
    <w:p w14:paraId="5D0ACD3A" w14:textId="3A40E1D7" w:rsidR="003A2A46" w:rsidRPr="002636D0" w:rsidRDefault="003A2A46" w:rsidP="009C208C">
      <w:pPr>
        <w:pStyle w:val="Nagwek2"/>
        <w:rPr>
          <w:lang w:val="pl-PL"/>
        </w:rPr>
      </w:pPr>
      <w:r w:rsidRPr="002636D0">
        <w:rPr>
          <w:rFonts w:ascii="Franklin Gothic Book" w:hAnsi="Franklin Gothic Book"/>
          <w:szCs w:val="22"/>
          <w:lang w:val="pl-PL"/>
        </w:rPr>
        <w:t>Wszelkie zmiany wdrożonych u Zamawiającego następujących dokumentów dotyczących Wykonawców i Dostawców, zamieszczonych na stronie</w:t>
      </w:r>
      <w:r w:rsidR="009C208C" w:rsidRPr="002636D0">
        <w:rPr>
          <w:rFonts w:ascii="Franklin Gothic Book" w:hAnsi="Franklin Gothic Book"/>
          <w:szCs w:val="22"/>
          <w:lang w:val="pl-PL"/>
        </w:rPr>
        <w:t xml:space="preserve"> </w:t>
      </w:r>
      <w:hyperlink r:id="rId16" w:history="1">
        <w:r w:rsidR="009C208C" w:rsidRPr="002636D0">
          <w:rPr>
            <w:rStyle w:val="Hipercze"/>
            <w:rFonts w:ascii="Franklin Gothic Book" w:hAnsi="Franklin Gothic Book"/>
            <w:szCs w:val="22"/>
            <w:lang w:val="pl-PL"/>
          </w:rPr>
          <w:t>https://www.enea.pl/pl/grupaenea/o-grupie/spolki-grupy-enea/polaniec/zamowienia/dokumenty-dla-wykonawcow-i-dostawcow</w:t>
        </w:r>
      </w:hyperlink>
      <w:r w:rsidRPr="002636D0">
        <w:rPr>
          <w:lang w:val="pl-PL"/>
        </w:rPr>
        <w:t xml:space="preserve">: </w:t>
      </w:r>
    </w:p>
    <w:p w14:paraId="4DD04C4C" w14:textId="7F4734B7" w:rsidR="00EF2DE4" w:rsidRPr="002636D0" w:rsidRDefault="00EF2DE4" w:rsidP="004F73AB">
      <w:pPr>
        <w:numPr>
          <w:ilvl w:val="1"/>
          <w:numId w:val="10"/>
        </w:numPr>
        <w:spacing w:after="120"/>
        <w:ind w:left="709"/>
        <w:jc w:val="both"/>
        <w:rPr>
          <w:rFonts w:ascii="Franklin Gothic Book" w:eastAsiaTheme="minorHAnsi" w:hAnsi="Franklin Gothic Book"/>
          <w:sz w:val="22"/>
          <w:szCs w:val="22"/>
        </w:rPr>
      </w:pPr>
      <w:r w:rsidRPr="002636D0">
        <w:rPr>
          <w:rFonts w:ascii="Franklin Gothic Book" w:eastAsiaTheme="minorHAnsi" w:hAnsi="Franklin Gothic Book"/>
          <w:sz w:val="22"/>
          <w:szCs w:val="22"/>
        </w:rPr>
        <w:t>OWZU</w:t>
      </w:r>
    </w:p>
    <w:p w14:paraId="02701B4B" w14:textId="3D610381" w:rsidR="003A2A46" w:rsidRPr="002636D0" w:rsidRDefault="003A2A46" w:rsidP="004F73AB">
      <w:pPr>
        <w:numPr>
          <w:ilvl w:val="1"/>
          <w:numId w:val="10"/>
        </w:numPr>
        <w:spacing w:after="120"/>
        <w:ind w:left="709"/>
        <w:jc w:val="both"/>
        <w:rPr>
          <w:rFonts w:ascii="Franklin Gothic Book" w:eastAsiaTheme="minorHAnsi" w:hAnsi="Franklin Gothic Book"/>
          <w:sz w:val="22"/>
          <w:szCs w:val="22"/>
        </w:rPr>
      </w:pPr>
      <w:r w:rsidRPr="002636D0">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2636D0" w:rsidRDefault="003A2A46" w:rsidP="00782DA3">
      <w:pPr>
        <w:spacing w:after="120"/>
        <w:ind w:left="1418" w:hanging="644"/>
        <w:rPr>
          <w:rFonts w:ascii="Franklin Gothic Book" w:hAnsi="Franklin Gothic Book"/>
          <w:sz w:val="22"/>
          <w:szCs w:val="22"/>
        </w:rPr>
      </w:pPr>
      <w:r w:rsidRPr="002636D0">
        <w:rPr>
          <w:rFonts w:ascii="Franklin Gothic Book" w:hAnsi="Franklin Gothic Book"/>
          <w:sz w:val="22"/>
          <w:szCs w:val="22"/>
        </w:rPr>
        <w:t>Nr. 9 Dokument Zabezpieczenia Przed Wybuchem;</w:t>
      </w:r>
    </w:p>
    <w:p w14:paraId="5052B1B4" w14:textId="77777777" w:rsidR="003A2A46" w:rsidRPr="002636D0" w:rsidRDefault="003A2A46" w:rsidP="00782DA3">
      <w:pPr>
        <w:spacing w:after="120"/>
        <w:ind w:left="1418" w:hanging="644"/>
        <w:rPr>
          <w:rFonts w:ascii="Franklin Gothic Book" w:hAnsi="Franklin Gothic Book"/>
          <w:sz w:val="22"/>
          <w:szCs w:val="22"/>
        </w:rPr>
      </w:pPr>
      <w:r w:rsidRPr="002636D0">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0876E3E7" w:rsidR="003A2A46" w:rsidRPr="002636D0" w:rsidRDefault="00D600B8" w:rsidP="004F73AB">
      <w:pPr>
        <w:numPr>
          <w:ilvl w:val="1"/>
          <w:numId w:val="10"/>
        </w:numPr>
        <w:spacing w:after="120"/>
        <w:ind w:left="709"/>
        <w:jc w:val="both"/>
        <w:rPr>
          <w:rFonts w:ascii="Franklin Gothic Book" w:hAnsi="Franklin Gothic Book"/>
          <w:sz w:val="22"/>
          <w:szCs w:val="22"/>
        </w:rPr>
      </w:pPr>
      <w:r w:rsidRPr="002636D0">
        <w:rPr>
          <w:rFonts w:ascii="Franklin Gothic Book" w:hAnsi="Franklin Gothic Book"/>
          <w:sz w:val="22"/>
          <w:szCs w:val="22"/>
        </w:rPr>
        <w:t>Instrukcja</w:t>
      </w:r>
      <w:r w:rsidR="003A2A46" w:rsidRPr="002636D0">
        <w:rPr>
          <w:rFonts w:ascii="Franklin Gothic Book" w:hAnsi="Franklin Gothic Book"/>
          <w:sz w:val="22"/>
          <w:szCs w:val="22"/>
        </w:rPr>
        <w:t xml:space="preserve"> Organizacji Bezpiecznej Pracy w Enea Elektrownia Połaniec Spółka Akcyjna I/DB/B/20/2013 wraz z dokumentami związanymi :</w:t>
      </w:r>
    </w:p>
    <w:p w14:paraId="53C3E2E5" w14:textId="77777777" w:rsidR="00420F72" w:rsidRPr="00420F72" w:rsidRDefault="00420F72" w:rsidP="00420F72">
      <w:pPr>
        <w:numPr>
          <w:ilvl w:val="1"/>
          <w:numId w:val="10"/>
        </w:numPr>
        <w:spacing w:after="120"/>
        <w:jc w:val="both"/>
        <w:rPr>
          <w:rFonts w:ascii="Franklin Gothic Book" w:hAnsi="Franklin Gothic Book" w:cs="Arial"/>
          <w:sz w:val="22"/>
          <w:szCs w:val="22"/>
        </w:rPr>
      </w:pPr>
      <w:r w:rsidRPr="00420F72">
        <w:rPr>
          <w:rFonts w:ascii="Franklin Gothic Book" w:hAnsi="Franklin Gothic Book" w:cs="Arial"/>
          <w:sz w:val="22"/>
          <w:szCs w:val="22"/>
        </w:rPr>
        <w:t>NR 1) Zasady odłączania i zabezpieczenia źródeł niebezpiecznych energii z wykorzystaniem systemu Lock Out / Tag Out (LOTO) w Elektrowni.</w:t>
      </w:r>
    </w:p>
    <w:p w14:paraId="7CDA0E55" w14:textId="77777777" w:rsidR="00420F72" w:rsidRPr="00420F72" w:rsidRDefault="00420F72" w:rsidP="00420F72">
      <w:pPr>
        <w:numPr>
          <w:ilvl w:val="1"/>
          <w:numId w:val="10"/>
        </w:numPr>
        <w:spacing w:after="120"/>
        <w:jc w:val="both"/>
        <w:rPr>
          <w:rFonts w:ascii="Franklin Gothic Book" w:hAnsi="Franklin Gothic Book" w:cs="Arial"/>
          <w:sz w:val="22"/>
          <w:szCs w:val="22"/>
        </w:rPr>
      </w:pPr>
      <w:r w:rsidRPr="00420F72">
        <w:rPr>
          <w:rFonts w:ascii="Franklin Gothic Book" w:hAnsi="Franklin Gothic Book" w:cs="Arial"/>
          <w:sz w:val="22"/>
          <w:szCs w:val="22"/>
        </w:rPr>
        <w:lastRenderedPageBreak/>
        <w:t xml:space="preserve">NR 2) Wymagania dla Wykonawców realizujących prace na rzecz Elektrowni zasady wyznaczania koordynatorów, ich obowiązki i uprawnienia oraz obowiązki pracowników Elektrowni przy zlecaniu prac Wykonawcom. </w:t>
      </w:r>
    </w:p>
    <w:p w14:paraId="3ADA6030" w14:textId="77777777" w:rsidR="00420F72" w:rsidRPr="00420F72" w:rsidRDefault="00420F72" w:rsidP="00420F72">
      <w:pPr>
        <w:numPr>
          <w:ilvl w:val="1"/>
          <w:numId w:val="10"/>
        </w:numPr>
        <w:spacing w:after="120"/>
        <w:jc w:val="both"/>
        <w:rPr>
          <w:rFonts w:ascii="Franklin Gothic Book" w:hAnsi="Franklin Gothic Book" w:cs="Arial"/>
          <w:sz w:val="22"/>
          <w:szCs w:val="22"/>
        </w:rPr>
      </w:pPr>
      <w:r w:rsidRPr="00420F72">
        <w:rPr>
          <w:rFonts w:ascii="Franklin Gothic Book" w:hAnsi="Franklin Gothic Book" w:cs="Arial"/>
          <w:sz w:val="22"/>
          <w:szCs w:val="22"/>
        </w:rPr>
        <w:t>NR 3) Podstawowe zasady obowiązujące podczas wykonywania prac przy urządzeniach energetycznych.</w:t>
      </w:r>
    </w:p>
    <w:p w14:paraId="7776CA0F" w14:textId="77777777" w:rsidR="00420F72" w:rsidRPr="00420F72" w:rsidRDefault="00420F72" w:rsidP="00420F72">
      <w:pPr>
        <w:numPr>
          <w:ilvl w:val="1"/>
          <w:numId w:val="10"/>
        </w:numPr>
        <w:spacing w:after="120"/>
        <w:jc w:val="both"/>
        <w:rPr>
          <w:rFonts w:ascii="Franklin Gothic Book" w:hAnsi="Franklin Gothic Book" w:cs="Arial"/>
          <w:sz w:val="22"/>
          <w:szCs w:val="22"/>
        </w:rPr>
      </w:pPr>
      <w:r w:rsidRPr="00420F72">
        <w:rPr>
          <w:rFonts w:ascii="Franklin Gothic Book" w:hAnsi="Franklin Gothic Book" w:cs="Arial"/>
          <w:sz w:val="22"/>
          <w:szCs w:val="22"/>
        </w:rPr>
        <w:t>NR 4) Ogólne zasady obowiązujące podczas wykonywania prac szczególnie niebezpiecznych lub niebezpiecznych.</w:t>
      </w:r>
    </w:p>
    <w:p w14:paraId="6805FA46" w14:textId="77777777" w:rsidR="00420F72" w:rsidRPr="00420F72" w:rsidRDefault="00420F72" w:rsidP="00420F72">
      <w:pPr>
        <w:numPr>
          <w:ilvl w:val="1"/>
          <w:numId w:val="10"/>
        </w:numPr>
        <w:spacing w:after="120"/>
        <w:jc w:val="both"/>
        <w:rPr>
          <w:rFonts w:ascii="Franklin Gothic Book" w:hAnsi="Franklin Gothic Book" w:cs="Arial"/>
          <w:sz w:val="22"/>
          <w:szCs w:val="22"/>
        </w:rPr>
      </w:pPr>
      <w:r w:rsidRPr="00420F72">
        <w:rPr>
          <w:rFonts w:ascii="Franklin Gothic Book" w:hAnsi="Franklin Gothic Book" w:cs="Arial"/>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079F1825" w14:textId="77777777" w:rsidR="00420F72" w:rsidRPr="00420F72" w:rsidRDefault="00420F72" w:rsidP="00420F72">
      <w:pPr>
        <w:numPr>
          <w:ilvl w:val="1"/>
          <w:numId w:val="10"/>
        </w:numPr>
        <w:spacing w:after="120"/>
        <w:jc w:val="both"/>
        <w:rPr>
          <w:rFonts w:ascii="Franklin Gothic Book" w:hAnsi="Franklin Gothic Book" w:cs="Arial"/>
          <w:sz w:val="22"/>
          <w:szCs w:val="22"/>
        </w:rPr>
      </w:pPr>
      <w:r w:rsidRPr="00420F72">
        <w:rPr>
          <w:rFonts w:ascii="Franklin Gothic Book" w:hAnsi="Franklin Gothic Book" w:cs="Arial"/>
          <w:sz w:val="22"/>
          <w:szCs w:val="22"/>
        </w:rPr>
        <w:t>NR 14) Wzór Karty zagrożeń i doboru środków ochronnych przed zagrożeniami.</w:t>
      </w:r>
    </w:p>
    <w:p w14:paraId="7ED5B51D" w14:textId="3C971C0B" w:rsidR="003A2A46" w:rsidRPr="002636D0" w:rsidRDefault="00420F72" w:rsidP="00420F72">
      <w:pPr>
        <w:numPr>
          <w:ilvl w:val="1"/>
          <w:numId w:val="10"/>
        </w:numPr>
        <w:spacing w:after="120"/>
        <w:ind w:left="2410" w:hanging="425"/>
        <w:jc w:val="both"/>
        <w:rPr>
          <w:rFonts w:ascii="Franklin Gothic Book" w:hAnsi="Franklin Gothic Book"/>
          <w:sz w:val="22"/>
          <w:szCs w:val="22"/>
        </w:rPr>
      </w:pPr>
      <w:r w:rsidRPr="00420F72">
        <w:rPr>
          <w:rFonts w:ascii="Franklin Gothic Book" w:hAnsi="Franklin Gothic Book" w:cs="Arial"/>
          <w:sz w:val="22"/>
          <w:szCs w:val="22"/>
        </w:rPr>
        <w:t xml:space="preserve">NR 16) Wytyczne do opracowania Instrukcji organizacji robót, sposobu ich rejestracji oraz przekazania Wykonawcom obszaru robót. </w:t>
      </w:r>
      <w:r w:rsidR="0028421E" w:rsidRPr="002636D0">
        <w:rPr>
          <w:rFonts w:ascii="Franklin Gothic Book" w:hAnsi="Franklin Gothic Book"/>
          <w:sz w:val="22"/>
          <w:szCs w:val="22"/>
        </w:rPr>
        <w:t>I/NB/B/48/2018 - Instrukcja w sprawie zakazu palenia wyrobów tytoniowych, w tym palenia nowatorskich wyrobów tytoniowych i papierosów elektronicznych</w:t>
      </w:r>
    </w:p>
    <w:p w14:paraId="679214B7" w14:textId="77777777" w:rsidR="003A2A46" w:rsidRPr="002636D0" w:rsidRDefault="00A05C7F" w:rsidP="004F73AB">
      <w:pPr>
        <w:numPr>
          <w:ilvl w:val="1"/>
          <w:numId w:val="10"/>
        </w:numPr>
        <w:spacing w:after="120"/>
        <w:ind w:left="709" w:hanging="425"/>
        <w:jc w:val="both"/>
        <w:rPr>
          <w:rFonts w:ascii="Franklin Gothic Book" w:hAnsi="Franklin Gothic Book"/>
          <w:sz w:val="22"/>
          <w:szCs w:val="22"/>
        </w:rPr>
      </w:pPr>
      <w:hyperlink r:id="rId17" w:history="1">
        <w:r w:rsidR="003A2A46" w:rsidRPr="002636D0">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6E437528" w:rsidR="003A2A46" w:rsidRDefault="003A2A46" w:rsidP="004F73AB">
      <w:pPr>
        <w:numPr>
          <w:ilvl w:val="1"/>
          <w:numId w:val="10"/>
        </w:numPr>
        <w:spacing w:after="120"/>
        <w:ind w:left="709" w:hanging="425"/>
        <w:jc w:val="both"/>
        <w:rPr>
          <w:rFonts w:ascii="Franklin Gothic Book" w:hAnsi="Franklin Gothic Book"/>
          <w:sz w:val="22"/>
          <w:szCs w:val="22"/>
        </w:rPr>
      </w:pPr>
      <w:r w:rsidRPr="002636D0">
        <w:rPr>
          <w:rFonts w:ascii="Franklin Gothic Book" w:hAnsi="Franklin Gothic Book"/>
          <w:sz w:val="22"/>
          <w:szCs w:val="22"/>
        </w:rPr>
        <w:t>Instrukcja przepustkowa dla ruchu materiałowego I/DN/B/69/2008</w:t>
      </w:r>
    </w:p>
    <w:p w14:paraId="2AE51311" w14:textId="77777777" w:rsidR="000D7A67" w:rsidRPr="000D7A67" w:rsidRDefault="000D7A67" w:rsidP="000D7A67">
      <w:pPr>
        <w:pStyle w:val="Akapitzlist"/>
        <w:numPr>
          <w:ilvl w:val="1"/>
          <w:numId w:val="10"/>
        </w:numPr>
        <w:tabs>
          <w:tab w:val="clear" w:pos="2273"/>
        </w:tabs>
        <w:ind w:left="709"/>
        <w:rPr>
          <w:rFonts w:ascii="Franklin Gothic Book" w:hAnsi="Franklin Gothic Book"/>
          <w:sz w:val="22"/>
          <w:szCs w:val="22"/>
        </w:rPr>
      </w:pPr>
      <w:r w:rsidRPr="000D7A67">
        <w:rPr>
          <w:rFonts w:ascii="Franklin Gothic Book" w:hAnsi="Franklin Gothic Book"/>
          <w:sz w:val="22"/>
          <w:szCs w:val="22"/>
        </w:rPr>
        <w:t>I/NB/B/48/2018 - Instrukcja w sprawie zakazu palenia wyrobów tytoniowych, w tym palenia nowatorskich wyrobów tytoniowych i papierosów elektronicznych</w:t>
      </w:r>
    </w:p>
    <w:p w14:paraId="0D209499" w14:textId="77777777" w:rsidR="003A2A46" w:rsidRPr="002636D0" w:rsidRDefault="00A05C7F" w:rsidP="004F73AB">
      <w:pPr>
        <w:numPr>
          <w:ilvl w:val="1"/>
          <w:numId w:val="10"/>
        </w:numPr>
        <w:spacing w:after="120"/>
        <w:ind w:left="709"/>
        <w:jc w:val="both"/>
        <w:rPr>
          <w:rFonts w:ascii="Franklin Gothic Book" w:hAnsi="Franklin Gothic Book"/>
          <w:sz w:val="22"/>
          <w:szCs w:val="22"/>
        </w:rPr>
      </w:pPr>
      <w:hyperlink r:id="rId18" w:history="1">
        <w:r w:rsidR="003A2A46" w:rsidRPr="002636D0">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2636D0">
        <w:rPr>
          <w:rStyle w:val="Hipercze"/>
          <w:rFonts w:ascii="Franklin Gothic Book" w:hAnsi="Franklin Gothic Book"/>
          <w:color w:val="auto"/>
          <w:sz w:val="22"/>
          <w:szCs w:val="22"/>
          <w:u w:val="none"/>
        </w:rPr>
        <w:t>,</w:t>
      </w:r>
    </w:p>
    <w:p w14:paraId="08FDFF48" w14:textId="30BAF4CD" w:rsidR="00A73CCB" w:rsidRPr="002636D0" w:rsidRDefault="003A2A46" w:rsidP="002B5ADC">
      <w:pPr>
        <w:jc w:val="both"/>
        <w:rPr>
          <w:rFonts w:ascii="Franklin Gothic Book" w:hAnsi="Franklin Gothic Book"/>
        </w:rPr>
      </w:pPr>
      <w:r w:rsidRPr="002636D0">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2636D0">
        <w:rPr>
          <w:rFonts w:ascii="Franklin Gothic Book" w:hAnsi="Franklin Gothic Book"/>
          <w:sz w:val="22"/>
          <w:szCs w:val="22"/>
        </w:rPr>
        <w:t xml:space="preserve"> poprzez ich zamieszczenie na stronie internetowej</w:t>
      </w:r>
      <w:r w:rsidRPr="002636D0">
        <w:rPr>
          <w:rFonts w:ascii="Franklin Gothic Book" w:hAnsi="Franklin Gothic Book"/>
          <w:sz w:val="22"/>
          <w:szCs w:val="22"/>
        </w:rPr>
        <w:t>.</w:t>
      </w:r>
    </w:p>
    <w:p w14:paraId="26C5F4F2" w14:textId="77777777" w:rsidR="00D051A9" w:rsidRPr="002636D0" w:rsidRDefault="00D051A9" w:rsidP="00D051A9">
      <w:pPr>
        <w:pStyle w:val="Nagwek1"/>
        <w:rPr>
          <w:rFonts w:ascii="Franklin Gothic Book" w:hAnsi="Franklin Gothic Book" w:cstheme="minorHAnsi"/>
          <w:szCs w:val="22"/>
          <w:u w:val="single"/>
          <w:lang w:val="pl-PL"/>
        </w:rPr>
      </w:pPr>
      <w:r w:rsidRPr="002636D0">
        <w:rPr>
          <w:rFonts w:ascii="Franklin Gothic Book" w:hAnsi="Franklin Gothic Book" w:cstheme="minorHAnsi"/>
          <w:szCs w:val="22"/>
          <w:u w:val="single"/>
          <w:lang w:val="pl-PL"/>
        </w:rPr>
        <w:t>ODPOWIEDZIALNOŚĆ ZA NIEWYKONANIE LUB NIENALEŻYTE WYKONANIE UMOWY</w:t>
      </w:r>
    </w:p>
    <w:p w14:paraId="1352BA6A" w14:textId="68D94D67" w:rsidR="00D051A9" w:rsidRPr="002636D0" w:rsidRDefault="00D051A9" w:rsidP="00D051A9">
      <w:pPr>
        <w:pStyle w:val="Nagwek2"/>
        <w:rPr>
          <w:rFonts w:ascii="Franklin Gothic Book" w:hAnsi="Franklin Gothic Book"/>
          <w:szCs w:val="22"/>
          <w:lang w:val="pl-PL"/>
        </w:rPr>
      </w:pPr>
      <w:r w:rsidRPr="002636D0">
        <w:rPr>
          <w:rFonts w:ascii="Franklin Gothic Book" w:hAnsi="Franklin Gothic Book"/>
          <w:szCs w:val="22"/>
          <w:lang w:val="pl-PL"/>
        </w:rPr>
        <w:t>Niezależnie od postanowień OWZU o karach umownych, Strony ustalają</w:t>
      </w:r>
      <w:r w:rsidR="00B92E7C">
        <w:rPr>
          <w:rFonts w:ascii="Franklin Gothic Book" w:hAnsi="Franklin Gothic Book"/>
          <w:szCs w:val="22"/>
          <w:lang w:val="pl-PL"/>
        </w:rPr>
        <w:t xml:space="preserve"> </w:t>
      </w:r>
      <w:r w:rsidR="00A01F40" w:rsidRPr="002636D0">
        <w:rPr>
          <w:rFonts w:ascii="Franklin Gothic Book" w:hAnsi="Franklin Gothic Book"/>
          <w:szCs w:val="22"/>
          <w:lang w:val="pl-PL"/>
        </w:rPr>
        <w:t>następujące</w:t>
      </w:r>
      <w:r w:rsidRPr="002636D0">
        <w:rPr>
          <w:rFonts w:ascii="Franklin Gothic Book" w:hAnsi="Franklin Gothic Book"/>
          <w:szCs w:val="22"/>
          <w:lang w:val="pl-PL"/>
        </w:rPr>
        <w:t xml:space="preserve"> kary umowne:</w:t>
      </w:r>
    </w:p>
    <w:p w14:paraId="67C62775" w14:textId="1330AB89" w:rsidR="00D051A9" w:rsidRPr="002636D0" w:rsidRDefault="00D051A9" w:rsidP="00702318">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 xml:space="preserve">Z tytułu niespełnienia przez Wykonawcę lub jego podwykonawcę wymogu zatrudnienia na podstawie umowy o pracę </w:t>
      </w:r>
      <w:r w:rsidR="00A90954">
        <w:rPr>
          <w:rFonts w:ascii="Franklin Gothic Book" w:hAnsi="Franklin Gothic Book"/>
          <w:szCs w:val="22"/>
        </w:rPr>
        <w:t xml:space="preserve">pracowników </w:t>
      </w:r>
      <w:r w:rsidR="004F0E30" w:rsidRPr="002636D0">
        <w:rPr>
          <w:rFonts w:ascii="Franklin Gothic Book" w:hAnsi="Franklin Gothic Book"/>
          <w:szCs w:val="22"/>
          <w:lang w:val="pl-PL"/>
        </w:rPr>
        <w:t xml:space="preserve">określonych w </w:t>
      </w:r>
      <w:r w:rsidR="005C5095">
        <w:rPr>
          <w:rFonts w:ascii="Franklin Gothic Book" w:hAnsi="Franklin Gothic Book"/>
          <w:szCs w:val="22"/>
          <w:lang w:val="pl-PL"/>
        </w:rPr>
        <w:t>pkt 1.9</w:t>
      </w:r>
      <w:r w:rsidR="00A75F78" w:rsidRPr="002636D0">
        <w:rPr>
          <w:rFonts w:ascii="Franklin Gothic Book" w:hAnsi="Franklin Gothic Book"/>
          <w:szCs w:val="22"/>
          <w:lang w:val="pl-PL"/>
        </w:rPr>
        <w:t>. Umowy</w:t>
      </w:r>
      <w:r w:rsidRPr="002636D0">
        <w:rPr>
          <w:rFonts w:ascii="Franklin Gothic Book" w:hAnsi="Franklin Gothic Book"/>
          <w:szCs w:val="22"/>
          <w:lang w:val="pl-PL"/>
        </w:rPr>
        <w:t>, Zamawiający przewiduje sankcję w postaci obowiązku zapłaty przez Wykonawcę dodatkowej kary umownej w</w:t>
      </w:r>
      <w:r w:rsidR="006E791C" w:rsidRPr="002636D0">
        <w:rPr>
          <w:rFonts w:ascii="Franklin Gothic Book" w:hAnsi="Franklin Gothic Book"/>
          <w:szCs w:val="22"/>
          <w:lang w:val="pl-PL"/>
        </w:rPr>
        <w:t> </w:t>
      </w:r>
      <w:r w:rsidRPr="002636D0">
        <w:rPr>
          <w:rFonts w:ascii="Franklin Gothic Book" w:hAnsi="Franklin Gothic Book"/>
          <w:szCs w:val="22"/>
          <w:lang w:val="pl-PL"/>
        </w:rPr>
        <w:t xml:space="preserve">wysokości </w:t>
      </w:r>
      <w:r w:rsidR="009C208C" w:rsidRPr="002636D0">
        <w:rPr>
          <w:rFonts w:ascii="Franklin Gothic Book" w:hAnsi="Franklin Gothic Book"/>
          <w:szCs w:val="22"/>
          <w:lang w:val="pl-PL"/>
        </w:rPr>
        <w:t>5</w:t>
      </w:r>
      <w:r w:rsidRPr="002636D0">
        <w:rPr>
          <w:rFonts w:ascii="Franklin Gothic Book" w:hAnsi="Franklin Gothic Book"/>
          <w:szCs w:val="22"/>
          <w:lang w:val="pl-PL"/>
        </w:rPr>
        <w:t xml:space="preserve">00,00 zł (słownie: </w:t>
      </w:r>
      <w:r w:rsidR="009C208C" w:rsidRPr="002636D0">
        <w:rPr>
          <w:rFonts w:ascii="Franklin Gothic Book" w:hAnsi="Franklin Gothic Book"/>
          <w:szCs w:val="22"/>
          <w:lang w:val="pl-PL"/>
        </w:rPr>
        <w:t>pięćset</w:t>
      </w:r>
      <w:r w:rsidRPr="002636D0">
        <w:rPr>
          <w:rFonts w:ascii="Franklin Gothic Book" w:hAnsi="Franklin Gothic Book"/>
          <w:szCs w:val="22"/>
          <w:lang w:val="pl-PL"/>
        </w:rPr>
        <w:t xml:space="preserve"> złotych) za </w:t>
      </w:r>
      <w:r w:rsidR="009C208C" w:rsidRPr="002636D0">
        <w:rPr>
          <w:rFonts w:ascii="Franklin Gothic Book" w:hAnsi="Franklin Gothic Book"/>
          <w:szCs w:val="22"/>
          <w:lang w:val="pl-PL"/>
        </w:rPr>
        <w:t xml:space="preserve">każdy dzień naruszenia, za </w:t>
      </w:r>
      <w:r w:rsidRPr="002636D0">
        <w:rPr>
          <w:rFonts w:ascii="Franklin Gothic Book" w:hAnsi="Franklin Gothic Book"/>
          <w:szCs w:val="22"/>
          <w:lang w:val="pl-PL"/>
        </w:rPr>
        <w:t xml:space="preserve">każdy taki </w:t>
      </w:r>
      <w:r w:rsidR="009C208C" w:rsidRPr="002636D0">
        <w:rPr>
          <w:rFonts w:ascii="Franklin Gothic Book" w:hAnsi="Franklin Gothic Book"/>
          <w:szCs w:val="22"/>
          <w:lang w:val="pl-PL"/>
        </w:rPr>
        <w:t xml:space="preserve">udokumentowany </w:t>
      </w:r>
      <w:r w:rsidRPr="002636D0">
        <w:rPr>
          <w:rFonts w:ascii="Franklin Gothic Book" w:hAnsi="Franklin Gothic Book"/>
          <w:szCs w:val="22"/>
          <w:lang w:val="pl-PL"/>
        </w:rPr>
        <w:t>przypadek.</w:t>
      </w:r>
    </w:p>
    <w:p w14:paraId="329E7BE2" w14:textId="4B27B30F" w:rsidR="009C208C" w:rsidRPr="002636D0" w:rsidRDefault="009C208C" w:rsidP="00702318">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3B5F4A94" w14:textId="72659340" w:rsidR="00745032" w:rsidRDefault="008F7EF6" w:rsidP="00745032">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 xml:space="preserve">Za każdy pełny dzień </w:t>
      </w:r>
      <w:r w:rsidR="007B7576" w:rsidRPr="002636D0">
        <w:rPr>
          <w:rFonts w:ascii="Franklin Gothic Book" w:hAnsi="Franklin Gothic Book"/>
          <w:szCs w:val="22"/>
          <w:lang w:val="pl-PL"/>
        </w:rPr>
        <w:t>zwłoki</w:t>
      </w:r>
      <w:r w:rsidRPr="002636D0">
        <w:rPr>
          <w:rFonts w:ascii="Franklin Gothic Book" w:hAnsi="Franklin Gothic Book"/>
          <w:szCs w:val="22"/>
          <w:lang w:val="pl-PL"/>
        </w:rPr>
        <w:t xml:space="preserve"> </w:t>
      </w:r>
      <w:r w:rsidR="00900D31" w:rsidRPr="002636D0">
        <w:rPr>
          <w:rFonts w:ascii="Franklin Gothic Book" w:hAnsi="Franklin Gothic Book"/>
          <w:szCs w:val="22"/>
          <w:lang w:val="pl-PL"/>
        </w:rPr>
        <w:t xml:space="preserve">w </w:t>
      </w:r>
      <w:r w:rsidR="00745032" w:rsidRPr="00745032">
        <w:rPr>
          <w:rFonts w:ascii="Franklin Gothic Book" w:hAnsi="Franklin Gothic Book"/>
          <w:szCs w:val="22"/>
          <w:lang w:val="pl-PL"/>
        </w:rPr>
        <w:t>realizacji Prac w stosunku do uzgodnionego harmonogramu</w:t>
      </w:r>
      <w:r w:rsidR="00745032">
        <w:rPr>
          <w:rFonts w:ascii="Franklin Gothic Book" w:hAnsi="Franklin Gothic Book"/>
          <w:szCs w:val="22"/>
          <w:lang w:val="pl-PL"/>
        </w:rPr>
        <w:t xml:space="preserve"> </w:t>
      </w:r>
      <w:r w:rsidR="00745032" w:rsidRPr="002636D0">
        <w:rPr>
          <w:rFonts w:ascii="Franklin Gothic Book" w:hAnsi="Franklin Gothic Book"/>
          <w:szCs w:val="22"/>
          <w:lang w:val="pl-PL"/>
        </w:rPr>
        <w:t>zgodnie z pkt. 3.2.</w:t>
      </w:r>
      <w:r w:rsidR="00745032">
        <w:rPr>
          <w:rFonts w:ascii="Franklin Gothic Book" w:hAnsi="Franklin Gothic Book"/>
          <w:szCs w:val="22"/>
          <w:lang w:val="pl-PL"/>
        </w:rPr>
        <w:t xml:space="preserve"> i pkt 3.3. Umowy,</w:t>
      </w:r>
      <w:r w:rsidR="00745032" w:rsidRPr="00745032">
        <w:rPr>
          <w:rFonts w:ascii="Franklin Gothic Book" w:hAnsi="Franklin Gothic Book"/>
          <w:szCs w:val="22"/>
          <w:lang w:val="pl-PL"/>
        </w:rPr>
        <w:t xml:space="preserve"> </w:t>
      </w:r>
      <w:r w:rsidR="00745032">
        <w:rPr>
          <w:rFonts w:ascii="Franklin Gothic Book" w:hAnsi="Franklin Gothic Book"/>
          <w:szCs w:val="22"/>
          <w:lang w:val="pl-PL"/>
        </w:rPr>
        <w:t xml:space="preserve">w wysokości 1,0 </w:t>
      </w:r>
      <w:r w:rsidRPr="002636D0">
        <w:rPr>
          <w:rFonts w:ascii="Franklin Gothic Book" w:hAnsi="Franklin Gothic Book"/>
          <w:szCs w:val="22"/>
          <w:lang w:val="pl-PL"/>
        </w:rPr>
        <w:t>%</w:t>
      </w:r>
      <w:r w:rsidR="00044055">
        <w:rPr>
          <w:rFonts w:ascii="Franklin Gothic Book" w:hAnsi="Franklin Gothic Book"/>
          <w:szCs w:val="22"/>
          <w:lang w:val="pl-PL"/>
        </w:rPr>
        <w:t>:</w:t>
      </w:r>
      <w:r w:rsidRPr="002636D0">
        <w:rPr>
          <w:rFonts w:ascii="Franklin Gothic Book" w:hAnsi="Franklin Gothic Book"/>
          <w:szCs w:val="22"/>
          <w:lang w:val="pl-PL"/>
        </w:rPr>
        <w:t xml:space="preserve"> </w:t>
      </w:r>
    </w:p>
    <w:p w14:paraId="305D63C0" w14:textId="4C90FC29" w:rsidR="00745032" w:rsidRPr="00745032" w:rsidRDefault="00745032" w:rsidP="00F810A0">
      <w:pPr>
        <w:pStyle w:val="Nagwek2"/>
        <w:numPr>
          <w:ilvl w:val="0"/>
          <w:numId w:val="0"/>
        </w:numPr>
        <w:ind w:left="1701" w:hanging="283"/>
        <w:rPr>
          <w:rFonts w:ascii="Franklin Gothic Book" w:hAnsi="Franklin Gothic Book"/>
          <w:szCs w:val="22"/>
          <w:lang w:val="pl-PL"/>
        </w:rPr>
      </w:pPr>
      <w:r>
        <w:rPr>
          <w:rFonts w:ascii="Franklin Gothic Book" w:hAnsi="Franklin Gothic Book"/>
          <w:szCs w:val="22"/>
          <w:lang w:val="pl-PL"/>
        </w:rPr>
        <w:t>•</w:t>
      </w:r>
      <w:r>
        <w:rPr>
          <w:rFonts w:ascii="Franklin Gothic Book" w:hAnsi="Franklin Gothic Book"/>
          <w:szCs w:val="22"/>
          <w:lang w:val="pl-PL"/>
        </w:rPr>
        <w:tab/>
        <w:t>Wynagrodzenia R</w:t>
      </w:r>
      <w:r w:rsidRPr="00745032">
        <w:rPr>
          <w:rFonts w:ascii="Franklin Gothic Book" w:hAnsi="Franklin Gothic Book"/>
          <w:szCs w:val="22"/>
          <w:lang w:val="pl-PL"/>
        </w:rPr>
        <w:t>yczałtowego</w:t>
      </w:r>
      <w:r>
        <w:rPr>
          <w:rFonts w:ascii="Franklin Gothic Book" w:hAnsi="Franklin Gothic Book"/>
          <w:szCs w:val="22"/>
          <w:lang w:val="pl-PL"/>
        </w:rPr>
        <w:t xml:space="preserve"> </w:t>
      </w:r>
      <w:r w:rsidRPr="00745032">
        <w:rPr>
          <w:rFonts w:ascii="Franklin Gothic Book" w:hAnsi="Franklin Gothic Book"/>
          <w:szCs w:val="22"/>
          <w:lang w:val="pl-PL"/>
        </w:rPr>
        <w:t>– w przypadku, gdy Zamawiający nie korzysta z prawa opcji w momencie zaistnienia podstaw do stosowania kary umownej, albo</w:t>
      </w:r>
    </w:p>
    <w:p w14:paraId="6636844A" w14:textId="33065B45" w:rsidR="00745032" w:rsidRDefault="00745032" w:rsidP="00F810A0">
      <w:pPr>
        <w:pStyle w:val="Nagwek2"/>
        <w:numPr>
          <w:ilvl w:val="0"/>
          <w:numId w:val="0"/>
        </w:numPr>
        <w:ind w:left="1701" w:hanging="283"/>
        <w:rPr>
          <w:rFonts w:ascii="Franklin Gothic Book" w:hAnsi="Franklin Gothic Book"/>
          <w:szCs w:val="22"/>
          <w:lang w:val="pl-PL"/>
        </w:rPr>
      </w:pPr>
      <w:r w:rsidRPr="00745032">
        <w:rPr>
          <w:rFonts w:ascii="Franklin Gothic Book" w:hAnsi="Franklin Gothic Book"/>
          <w:szCs w:val="22"/>
          <w:lang w:val="pl-PL"/>
        </w:rPr>
        <w:lastRenderedPageBreak/>
        <w:t>•</w:t>
      </w:r>
      <w:r w:rsidRPr="00745032">
        <w:rPr>
          <w:rFonts w:ascii="Franklin Gothic Book" w:hAnsi="Franklin Gothic Book"/>
          <w:szCs w:val="22"/>
          <w:lang w:val="pl-PL"/>
        </w:rPr>
        <w:tab/>
        <w:t xml:space="preserve">sumy Wynagrodzenia </w:t>
      </w:r>
      <w:r w:rsidR="00044055">
        <w:rPr>
          <w:rFonts w:ascii="Franklin Gothic Book" w:hAnsi="Franklin Gothic Book"/>
          <w:szCs w:val="22"/>
          <w:lang w:val="pl-PL"/>
        </w:rPr>
        <w:t>Ryczałtowego i P</w:t>
      </w:r>
      <w:r w:rsidRPr="00745032">
        <w:rPr>
          <w:rFonts w:ascii="Franklin Gothic Book" w:hAnsi="Franklin Gothic Book"/>
          <w:szCs w:val="22"/>
          <w:lang w:val="pl-PL"/>
        </w:rPr>
        <w:t>owykonawczego w przypadku, gdy Zamawiający korzysta z prawa opcji w momencie zaistnienia podstaw do stosowania kary umownej</w:t>
      </w:r>
    </w:p>
    <w:p w14:paraId="2ED94278" w14:textId="4CE3CE8A" w:rsidR="00ED020D" w:rsidRDefault="00F810A0" w:rsidP="00F810A0">
      <w:pPr>
        <w:pStyle w:val="Nagwek2"/>
        <w:numPr>
          <w:ilvl w:val="2"/>
          <w:numId w:val="1"/>
        </w:numPr>
        <w:rPr>
          <w:rFonts w:ascii="Franklin Gothic Book" w:hAnsi="Franklin Gothic Book"/>
          <w:szCs w:val="22"/>
          <w:lang w:val="pl-PL"/>
        </w:rPr>
      </w:pPr>
      <w:r>
        <w:rPr>
          <w:rFonts w:ascii="Franklin Gothic Book" w:hAnsi="Franklin Gothic Book"/>
          <w:szCs w:val="22"/>
          <w:lang w:val="pl-PL"/>
        </w:rPr>
        <w:t>Z</w:t>
      </w:r>
      <w:r w:rsidRPr="00F810A0">
        <w:rPr>
          <w:rFonts w:ascii="Franklin Gothic Book" w:hAnsi="Franklin Gothic Book"/>
          <w:szCs w:val="22"/>
          <w:lang w:val="pl-PL"/>
        </w:rPr>
        <w:t xml:space="preserve">a każdy dzień zwłoki </w:t>
      </w:r>
      <w:r w:rsidR="00ED020D" w:rsidRPr="002636D0">
        <w:rPr>
          <w:rFonts w:ascii="Franklin Gothic Book" w:hAnsi="Franklin Gothic Book"/>
          <w:szCs w:val="22"/>
          <w:lang w:val="pl-PL"/>
        </w:rPr>
        <w:t>w usunięciu wad stwierdzonych przy odbiorze przedmiotu Umowy lub w okresie gwarancji i rękojmi za wady</w:t>
      </w:r>
      <w:r>
        <w:rPr>
          <w:rFonts w:ascii="Franklin Gothic Book" w:hAnsi="Franklin Gothic Book"/>
          <w:szCs w:val="22"/>
          <w:lang w:val="pl-PL"/>
        </w:rPr>
        <w:t xml:space="preserve"> (</w:t>
      </w:r>
      <w:r w:rsidRPr="00F810A0">
        <w:rPr>
          <w:rFonts w:ascii="Franklin Gothic Book" w:hAnsi="Franklin Gothic Book"/>
          <w:szCs w:val="22"/>
          <w:lang w:val="pl-PL"/>
        </w:rPr>
        <w:t>liczony od upływu terminu wyznaczonego przez Zamawiającego na usunięcie wad</w:t>
      </w:r>
      <w:r>
        <w:rPr>
          <w:rFonts w:ascii="Franklin Gothic Book" w:hAnsi="Franklin Gothic Book"/>
          <w:szCs w:val="22"/>
          <w:lang w:val="pl-PL"/>
        </w:rPr>
        <w:t>)</w:t>
      </w:r>
      <w:r w:rsidR="00ED020D" w:rsidRPr="002636D0">
        <w:rPr>
          <w:rFonts w:ascii="Franklin Gothic Book" w:hAnsi="Franklin Gothic Book"/>
          <w:szCs w:val="22"/>
          <w:lang w:val="pl-PL"/>
        </w:rPr>
        <w:t xml:space="preserve"> –</w:t>
      </w:r>
      <w:r>
        <w:rPr>
          <w:rFonts w:ascii="Franklin Gothic Book" w:hAnsi="Franklin Gothic Book"/>
          <w:szCs w:val="22"/>
          <w:lang w:val="pl-PL"/>
        </w:rPr>
        <w:t xml:space="preserve"> </w:t>
      </w:r>
      <w:r w:rsidR="00ED020D" w:rsidRPr="002636D0">
        <w:rPr>
          <w:rFonts w:ascii="Franklin Gothic Book" w:hAnsi="Franklin Gothic Book"/>
          <w:szCs w:val="22"/>
          <w:lang w:val="pl-PL"/>
        </w:rPr>
        <w:t xml:space="preserve">w </w:t>
      </w:r>
      <w:r>
        <w:rPr>
          <w:rFonts w:ascii="Franklin Gothic Book" w:hAnsi="Franklin Gothic Book"/>
          <w:szCs w:val="22"/>
          <w:lang w:val="pl-PL"/>
        </w:rPr>
        <w:t>wysokości 1%:</w:t>
      </w:r>
    </w:p>
    <w:p w14:paraId="1AFC78BC" w14:textId="77777777" w:rsidR="00044055" w:rsidRPr="00745032" w:rsidRDefault="00044055" w:rsidP="00F810A0">
      <w:pPr>
        <w:pStyle w:val="Nagwek2"/>
        <w:numPr>
          <w:ilvl w:val="0"/>
          <w:numId w:val="0"/>
        </w:numPr>
        <w:ind w:left="1701" w:hanging="283"/>
        <w:rPr>
          <w:rFonts w:ascii="Franklin Gothic Book" w:hAnsi="Franklin Gothic Book"/>
          <w:szCs w:val="22"/>
          <w:lang w:val="pl-PL"/>
        </w:rPr>
      </w:pPr>
      <w:r>
        <w:rPr>
          <w:rFonts w:ascii="Franklin Gothic Book" w:hAnsi="Franklin Gothic Book"/>
          <w:szCs w:val="22"/>
          <w:lang w:val="pl-PL"/>
        </w:rPr>
        <w:t>•</w:t>
      </w:r>
      <w:r>
        <w:rPr>
          <w:rFonts w:ascii="Franklin Gothic Book" w:hAnsi="Franklin Gothic Book"/>
          <w:szCs w:val="22"/>
          <w:lang w:val="pl-PL"/>
        </w:rPr>
        <w:tab/>
        <w:t>Wynagrodzenia R</w:t>
      </w:r>
      <w:r w:rsidRPr="00745032">
        <w:rPr>
          <w:rFonts w:ascii="Franklin Gothic Book" w:hAnsi="Franklin Gothic Book"/>
          <w:szCs w:val="22"/>
          <w:lang w:val="pl-PL"/>
        </w:rPr>
        <w:t>yczałtowego</w:t>
      </w:r>
      <w:r>
        <w:rPr>
          <w:rFonts w:ascii="Franklin Gothic Book" w:hAnsi="Franklin Gothic Book"/>
          <w:szCs w:val="22"/>
          <w:lang w:val="pl-PL"/>
        </w:rPr>
        <w:t xml:space="preserve"> </w:t>
      </w:r>
      <w:r w:rsidRPr="00745032">
        <w:rPr>
          <w:rFonts w:ascii="Franklin Gothic Book" w:hAnsi="Franklin Gothic Book"/>
          <w:szCs w:val="22"/>
          <w:lang w:val="pl-PL"/>
        </w:rPr>
        <w:t>– w przypadku, gdy Zamawiający nie korzysta z prawa opcji w momencie zaistnienia podstaw do stosowania kary umownej, albo</w:t>
      </w:r>
    </w:p>
    <w:p w14:paraId="62B08A47" w14:textId="2C7585EB" w:rsidR="00044055" w:rsidRDefault="00044055" w:rsidP="00F810A0">
      <w:pPr>
        <w:pStyle w:val="Nagwek2"/>
        <w:numPr>
          <w:ilvl w:val="0"/>
          <w:numId w:val="0"/>
        </w:numPr>
        <w:ind w:left="1701" w:hanging="283"/>
        <w:rPr>
          <w:rFonts w:ascii="Franklin Gothic Book" w:hAnsi="Franklin Gothic Book"/>
          <w:szCs w:val="22"/>
          <w:lang w:val="pl-PL"/>
        </w:rPr>
      </w:pPr>
      <w:r w:rsidRPr="00745032">
        <w:rPr>
          <w:rFonts w:ascii="Franklin Gothic Book" w:hAnsi="Franklin Gothic Book"/>
          <w:szCs w:val="22"/>
          <w:lang w:val="pl-PL"/>
        </w:rPr>
        <w:t>•</w:t>
      </w:r>
      <w:r w:rsidRPr="00745032">
        <w:rPr>
          <w:rFonts w:ascii="Franklin Gothic Book" w:hAnsi="Franklin Gothic Book"/>
          <w:szCs w:val="22"/>
          <w:lang w:val="pl-PL"/>
        </w:rPr>
        <w:tab/>
        <w:t xml:space="preserve">sumy Wynagrodzenia </w:t>
      </w:r>
      <w:r>
        <w:rPr>
          <w:rFonts w:ascii="Franklin Gothic Book" w:hAnsi="Franklin Gothic Book"/>
          <w:szCs w:val="22"/>
          <w:lang w:val="pl-PL"/>
        </w:rPr>
        <w:t>Ryczałtowego i P</w:t>
      </w:r>
      <w:r w:rsidRPr="00745032">
        <w:rPr>
          <w:rFonts w:ascii="Franklin Gothic Book" w:hAnsi="Franklin Gothic Book"/>
          <w:szCs w:val="22"/>
          <w:lang w:val="pl-PL"/>
        </w:rPr>
        <w:t>owykonawczego w przypadku, gdy Zamawiający korzysta z prawa opcji w momencie zaistnienia podstaw do stosowania kary umownej</w:t>
      </w:r>
      <w:r w:rsidR="00F810A0">
        <w:rPr>
          <w:rFonts w:ascii="Franklin Gothic Book" w:hAnsi="Franklin Gothic Book"/>
          <w:szCs w:val="22"/>
          <w:lang w:val="pl-PL"/>
        </w:rPr>
        <w:t>.</w:t>
      </w:r>
    </w:p>
    <w:p w14:paraId="339F57B9" w14:textId="3C941CA6" w:rsidR="00F810A0" w:rsidRPr="00F810A0" w:rsidRDefault="00F810A0" w:rsidP="00F810A0">
      <w:pPr>
        <w:pStyle w:val="Tekstpodstawowy"/>
        <w:ind w:left="1418"/>
        <w:rPr>
          <w:rFonts w:ascii="Franklin Gothic Book" w:hAnsi="Franklin Gothic Book"/>
          <w:sz w:val="22"/>
          <w:szCs w:val="22"/>
          <w:lang w:eastAsia="en-US"/>
        </w:rPr>
      </w:pPr>
      <w:r w:rsidRPr="00F810A0">
        <w:rPr>
          <w:rFonts w:ascii="Franklin Gothic Book" w:hAnsi="Franklin Gothic Book"/>
          <w:sz w:val="22"/>
          <w:szCs w:val="22"/>
          <w:lang w:eastAsia="en-US"/>
        </w:rPr>
        <w:t>Zamawiający może naliczyć również karę w przypadku usunięcia wad lub usterek przez Zamawiającego lub na jego zlecenie.</w:t>
      </w:r>
    </w:p>
    <w:p w14:paraId="2427A96C" w14:textId="05135254" w:rsidR="00083982" w:rsidRPr="002636D0" w:rsidRDefault="00083982" w:rsidP="00CB178B">
      <w:pPr>
        <w:pStyle w:val="Nagwek2"/>
        <w:rPr>
          <w:rFonts w:ascii="Franklin Gothic Book" w:hAnsi="Franklin Gothic Book"/>
          <w:lang w:val="pl-PL"/>
        </w:rPr>
      </w:pPr>
      <w:r w:rsidRPr="002636D0">
        <w:rPr>
          <w:rFonts w:ascii="Franklin Gothic Book" w:hAnsi="Franklin Gothic Book"/>
          <w:lang w:val="pl-PL"/>
        </w:rPr>
        <w:t xml:space="preserve">Zamawiający ma prawo obciążyć Wykonawcę karami umownymi w wysokości 200.000,00 zł (dwieście tysięcy złotych) – za każdy przypadek ujawnienia informacji </w:t>
      </w:r>
      <w:r w:rsidR="00044055">
        <w:rPr>
          <w:rFonts w:ascii="Franklin Gothic Book" w:hAnsi="Franklin Gothic Book"/>
          <w:lang w:val="pl-PL"/>
        </w:rPr>
        <w:t>chronionych</w:t>
      </w:r>
      <w:r w:rsidRPr="002636D0">
        <w:rPr>
          <w:rFonts w:ascii="Franklin Gothic Book" w:hAnsi="Franklin Gothic Book"/>
          <w:lang w:val="pl-PL"/>
        </w:rPr>
        <w:t>, które naraziły Zamawiającego na bezpośrednie straty finansowe lub przyczyniły się do utraty dobrego imienia i wizerunku, lub doprowadziły do ujawnienia tajemnicy gospodarczej Zamawiającego.</w:t>
      </w:r>
    </w:p>
    <w:p w14:paraId="7A3ABA2F" w14:textId="77777777" w:rsidR="00083982" w:rsidRPr="002636D0" w:rsidRDefault="00083982" w:rsidP="00083982">
      <w:pPr>
        <w:pStyle w:val="Nagwek2"/>
        <w:rPr>
          <w:rFonts w:ascii="Franklin Gothic Book" w:hAnsi="Franklin Gothic Book"/>
          <w:bCs w:val="0"/>
          <w:iCs w:val="0"/>
          <w:szCs w:val="22"/>
          <w:lang w:val="pl-PL"/>
        </w:rPr>
      </w:pPr>
      <w:r w:rsidRPr="002636D0">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44BF4EB1" w14:textId="68B5B0A3" w:rsidR="00083982" w:rsidRPr="002636D0" w:rsidRDefault="00083982" w:rsidP="002B5ADC">
      <w:pPr>
        <w:pStyle w:val="Nagwek2"/>
        <w:rPr>
          <w:rFonts w:ascii="Franklin Gothic Book" w:hAnsi="Franklin Gothic Book"/>
          <w:bCs w:val="0"/>
          <w:iCs w:val="0"/>
          <w:szCs w:val="22"/>
          <w:lang w:val="pl-PL"/>
        </w:rPr>
      </w:pPr>
      <w:r w:rsidRPr="002636D0">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4B0502DC" w14:textId="62B53B3A" w:rsidR="00F810A0" w:rsidRPr="00D76B02" w:rsidRDefault="00F810A0" w:rsidP="00D76B02">
      <w:pPr>
        <w:pStyle w:val="Nagwek2"/>
        <w:rPr>
          <w:rFonts w:ascii="Franklin Gothic Book" w:hAnsi="Franklin Gothic Book"/>
          <w:szCs w:val="22"/>
          <w:lang w:val="pl-PL"/>
        </w:rPr>
      </w:pPr>
      <w:r w:rsidRPr="00D76B02">
        <w:rPr>
          <w:rFonts w:ascii="Franklin Gothic Book" w:hAnsi="Franklin Gothic Book"/>
          <w:szCs w:val="22"/>
          <w:lang w:val="pl-PL"/>
        </w:rPr>
        <w:t>Zapłata kary umownej nie zwalnia Wykonawcy z obowiązku wykonania zobowiązań umownych.</w:t>
      </w:r>
    </w:p>
    <w:p w14:paraId="5F320A07" w14:textId="0669753B" w:rsidR="00F810A0" w:rsidRPr="00D76B02" w:rsidRDefault="00F810A0" w:rsidP="00D76B02">
      <w:pPr>
        <w:pStyle w:val="Nagwek2"/>
        <w:rPr>
          <w:rFonts w:ascii="Franklin Gothic Book" w:hAnsi="Franklin Gothic Book"/>
          <w:szCs w:val="22"/>
          <w:lang w:val="pl-PL"/>
        </w:rPr>
      </w:pPr>
      <w:r w:rsidRPr="00D76B02">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40FDE35D" w14:textId="5DFF0374" w:rsidR="00D76B02" w:rsidRDefault="00F810A0" w:rsidP="00D76B02">
      <w:pPr>
        <w:pStyle w:val="Nagwek2"/>
        <w:rPr>
          <w:rFonts w:ascii="Franklin Gothic Book" w:hAnsi="Franklin Gothic Book"/>
          <w:szCs w:val="22"/>
          <w:lang w:val="pl-PL"/>
        </w:rPr>
      </w:pPr>
      <w:r w:rsidRPr="00D76B02">
        <w:rPr>
          <w:rFonts w:ascii="Franklin Gothic Book" w:hAnsi="Franklin Gothic Book"/>
          <w:szCs w:val="22"/>
          <w:lang w:val="pl-PL"/>
        </w:rPr>
        <w:t>Suma wszystkich kar wynikających z Umowy lub OWZU nie może przekroczyć 15 %</w:t>
      </w:r>
      <w:r w:rsidR="00D76B02">
        <w:rPr>
          <w:rFonts w:ascii="Franklin Gothic Book" w:hAnsi="Franklin Gothic Book"/>
          <w:szCs w:val="22"/>
          <w:lang w:val="pl-PL"/>
        </w:rPr>
        <w:t>:</w:t>
      </w:r>
      <w:r w:rsidRPr="00D76B02">
        <w:rPr>
          <w:rFonts w:ascii="Franklin Gothic Book" w:hAnsi="Franklin Gothic Book"/>
          <w:szCs w:val="22"/>
          <w:lang w:val="pl-PL"/>
        </w:rPr>
        <w:t xml:space="preserve"> </w:t>
      </w:r>
    </w:p>
    <w:p w14:paraId="79A3CF57" w14:textId="43D4B983" w:rsidR="00D76B02" w:rsidRPr="00745032" w:rsidRDefault="00D76B02" w:rsidP="00D76B02">
      <w:pPr>
        <w:pStyle w:val="Nagwek2"/>
        <w:numPr>
          <w:ilvl w:val="0"/>
          <w:numId w:val="0"/>
        </w:numPr>
        <w:ind w:left="1701" w:hanging="283"/>
        <w:rPr>
          <w:rFonts w:ascii="Franklin Gothic Book" w:hAnsi="Franklin Gothic Book"/>
          <w:szCs w:val="22"/>
          <w:lang w:val="pl-PL"/>
        </w:rPr>
      </w:pPr>
      <w:r>
        <w:rPr>
          <w:rFonts w:ascii="Franklin Gothic Book" w:hAnsi="Franklin Gothic Book"/>
          <w:szCs w:val="22"/>
          <w:lang w:val="pl-PL"/>
        </w:rPr>
        <w:t>•</w:t>
      </w:r>
      <w:r>
        <w:rPr>
          <w:rFonts w:ascii="Franklin Gothic Book" w:hAnsi="Franklin Gothic Book"/>
          <w:szCs w:val="22"/>
          <w:lang w:val="pl-PL"/>
        </w:rPr>
        <w:tab/>
        <w:t>Wynagrodzenia R</w:t>
      </w:r>
      <w:r w:rsidRPr="00745032">
        <w:rPr>
          <w:rFonts w:ascii="Franklin Gothic Book" w:hAnsi="Franklin Gothic Book"/>
          <w:szCs w:val="22"/>
          <w:lang w:val="pl-PL"/>
        </w:rPr>
        <w:t>yczałtowego</w:t>
      </w:r>
      <w:r>
        <w:rPr>
          <w:rFonts w:ascii="Franklin Gothic Book" w:hAnsi="Franklin Gothic Book"/>
          <w:szCs w:val="22"/>
          <w:lang w:val="pl-PL"/>
        </w:rPr>
        <w:t xml:space="preserve"> </w:t>
      </w:r>
      <w:r w:rsidRPr="00745032">
        <w:rPr>
          <w:rFonts w:ascii="Franklin Gothic Book" w:hAnsi="Franklin Gothic Book"/>
          <w:szCs w:val="22"/>
          <w:lang w:val="pl-PL"/>
        </w:rPr>
        <w:t>– w</w:t>
      </w:r>
      <w:r>
        <w:rPr>
          <w:rFonts w:ascii="Franklin Gothic Book" w:hAnsi="Franklin Gothic Book"/>
          <w:szCs w:val="22"/>
          <w:lang w:val="pl-PL"/>
        </w:rPr>
        <w:t xml:space="preserve"> przypadku, gdy Zamawiający nie skorzystał z prawa opcji, </w:t>
      </w:r>
      <w:r w:rsidRPr="00745032">
        <w:rPr>
          <w:rFonts w:ascii="Franklin Gothic Book" w:hAnsi="Franklin Gothic Book"/>
          <w:szCs w:val="22"/>
          <w:lang w:val="pl-PL"/>
        </w:rPr>
        <w:t>albo</w:t>
      </w:r>
    </w:p>
    <w:p w14:paraId="1C563EFC" w14:textId="6D8F971A" w:rsidR="00D76B02" w:rsidRDefault="00D76B02" w:rsidP="00D76B02">
      <w:pPr>
        <w:pStyle w:val="Nagwek2"/>
        <w:numPr>
          <w:ilvl w:val="0"/>
          <w:numId w:val="0"/>
        </w:numPr>
        <w:ind w:left="1701" w:hanging="283"/>
        <w:rPr>
          <w:rFonts w:ascii="Franklin Gothic Book" w:hAnsi="Franklin Gothic Book"/>
          <w:szCs w:val="22"/>
          <w:lang w:val="pl-PL"/>
        </w:rPr>
      </w:pPr>
      <w:r w:rsidRPr="00745032">
        <w:rPr>
          <w:rFonts w:ascii="Franklin Gothic Book" w:hAnsi="Franklin Gothic Book"/>
          <w:szCs w:val="22"/>
          <w:lang w:val="pl-PL"/>
        </w:rPr>
        <w:t>•</w:t>
      </w:r>
      <w:r w:rsidRPr="00745032">
        <w:rPr>
          <w:rFonts w:ascii="Franklin Gothic Book" w:hAnsi="Franklin Gothic Book"/>
          <w:szCs w:val="22"/>
          <w:lang w:val="pl-PL"/>
        </w:rPr>
        <w:tab/>
        <w:t xml:space="preserve">sumy Wynagrodzenia </w:t>
      </w:r>
      <w:r>
        <w:rPr>
          <w:rFonts w:ascii="Franklin Gothic Book" w:hAnsi="Franklin Gothic Book"/>
          <w:szCs w:val="22"/>
          <w:lang w:val="pl-PL"/>
        </w:rPr>
        <w:t>Ryczałtowego i P</w:t>
      </w:r>
      <w:r w:rsidRPr="00745032">
        <w:rPr>
          <w:rFonts w:ascii="Franklin Gothic Book" w:hAnsi="Franklin Gothic Book"/>
          <w:szCs w:val="22"/>
          <w:lang w:val="pl-PL"/>
        </w:rPr>
        <w:t xml:space="preserve">owykonawczego w przypadku, gdy Zamawiający </w:t>
      </w:r>
      <w:r>
        <w:rPr>
          <w:rFonts w:ascii="Franklin Gothic Book" w:hAnsi="Franklin Gothic Book"/>
          <w:szCs w:val="22"/>
          <w:lang w:val="pl-PL"/>
        </w:rPr>
        <w:t>s</w:t>
      </w:r>
      <w:r w:rsidRPr="00745032">
        <w:rPr>
          <w:rFonts w:ascii="Franklin Gothic Book" w:hAnsi="Franklin Gothic Book"/>
          <w:szCs w:val="22"/>
          <w:lang w:val="pl-PL"/>
        </w:rPr>
        <w:t>korzysta</w:t>
      </w:r>
      <w:r>
        <w:rPr>
          <w:rFonts w:ascii="Franklin Gothic Book" w:hAnsi="Franklin Gothic Book"/>
          <w:szCs w:val="22"/>
          <w:lang w:val="pl-PL"/>
        </w:rPr>
        <w:t>ł</w:t>
      </w:r>
      <w:r w:rsidRPr="00745032">
        <w:rPr>
          <w:rFonts w:ascii="Franklin Gothic Book" w:hAnsi="Franklin Gothic Book"/>
          <w:szCs w:val="22"/>
          <w:lang w:val="pl-PL"/>
        </w:rPr>
        <w:t xml:space="preserve"> z prawa opcji</w:t>
      </w:r>
      <w:r>
        <w:rPr>
          <w:rFonts w:ascii="Franklin Gothic Book" w:hAnsi="Franklin Gothic Book"/>
          <w:szCs w:val="22"/>
          <w:lang w:val="pl-PL"/>
        </w:rPr>
        <w:t>.</w:t>
      </w:r>
    </w:p>
    <w:p w14:paraId="06451B65" w14:textId="5BE1C47F" w:rsidR="00F810A0" w:rsidRPr="00D76B02" w:rsidRDefault="00F810A0" w:rsidP="00D76B02">
      <w:pPr>
        <w:pStyle w:val="Nagwek2"/>
        <w:rPr>
          <w:rFonts w:ascii="Franklin Gothic Book" w:hAnsi="Franklin Gothic Book"/>
          <w:szCs w:val="22"/>
          <w:lang w:val="pl-PL"/>
        </w:rPr>
      </w:pPr>
      <w:r w:rsidRPr="00D76B02">
        <w:rPr>
          <w:rFonts w:ascii="Franklin Gothic Book" w:hAnsi="Franklin Gothic Book"/>
          <w:szCs w:val="22"/>
          <w:lang w:val="pl-PL"/>
        </w:rPr>
        <w:t xml:space="preserve">W przypadku kiedy suma kar przekroczy </w:t>
      </w:r>
      <w:r w:rsidR="00D76B02">
        <w:rPr>
          <w:rFonts w:ascii="Franklin Gothic Book" w:hAnsi="Franklin Gothic Book"/>
          <w:szCs w:val="22"/>
          <w:lang w:val="pl-PL"/>
        </w:rPr>
        <w:t>limit określony w pkt 11.7.</w:t>
      </w:r>
      <w:r w:rsidRPr="00D76B02">
        <w:rPr>
          <w:rFonts w:ascii="Franklin Gothic Book" w:hAnsi="Franklin Gothic Book"/>
          <w:szCs w:val="22"/>
          <w:lang w:val="pl-PL"/>
        </w:rPr>
        <w:t>,</w:t>
      </w:r>
      <w:r w:rsidR="001A0F3F">
        <w:rPr>
          <w:rFonts w:ascii="Franklin Gothic Book" w:hAnsi="Franklin Gothic Book"/>
          <w:szCs w:val="22"/>
          <w:lang w:val="pl-PL"/>
        </w:rPr>
        <w:t xml:space="preserve"> Zamawiający będzie uprawniony</w:t>
      </w:r>
      <w:r w:rsidRPr="00D76B02">
        <w:rPr>
          <w:rFonts w:ascii="Franklin Gothic Book" w:hAnsi="Franklin Gothic Book"/>
          <w:szCs w:val="22"/>
          <w:lang w:val="pl-PL"/>
        </w:rPr>
        <w:t>:</w:t>
      </w:r>
    </w:p>
    <w:p w14:paraId="720DD2E3" w14:textId="77777777" w:rsidR="001A0F3F" w:rsidRPr="001A0F3F" w:rsidRDefault="001A0F3F" w:rsidP="001A0F3F">
      <w:pPr>
        <w:pStyle w:val="Akapitzlist"/>
        <w:numPr>
          <w:ilvl w:val="2"/>
          <w:numId w:val="1"/>
        </w:numPr>
        <w:rPr>
          <w:rFonts w:ascii="Franklin Gothic Book" w:hAnsi="Franklin Gothic Book"/>
          <w:bCs/>
          <w:iCs/>
          <w:kern w:val="20"/>
          <w:sz w:val="22"/>
          <w:szCs w:val="22"/>
          <w:lang w:eastAsia="en-US"/>
        </w:rPr>
      </w:pPr>
      <w:r w:rsidRPr="001A0F3F">
        <w:rPr>
          <w:rFonts w:ascii="Franklin Gothic Book" w:hAnsi="Franklin Gothic Book"/>
          <w:bCs/>
          <w:iCs/>
          <w:kern w:val="20"/>
          <w:sz w:val="22"/>
          <w:szCs w:val="22"/>
          <w:lang w:eastAsia="en-US"/>
        </w:rPr>
        <w:t>zażądać od Wykonawcy wykonania Umowy w całości lub częściowo w terminie wskazanym przez Zamawiającego, lub</w:t>
      </w:r>
    </w:p>
    <w:p w14:paraId="2438A671" w14:textId="451B75E4" w:rsidR="00F810A0" w:rsidRPr="00D76B02" w:rsidRDefault="001A0F3F" w:rsidP="00D76B02">
      <w:pPr>
        <w:pStyle w:val="Nagwek2"/>
        <w:numPr>
          <w:ilvl w:val="2"/>
          <w:numId w:val="1"/>
        </w:numPr>
        <w:rPr>
          <w:rFonts w:ascii="Franklin Gothic Book" w:hAnsi="Franklin Gothic Book"/>
          <w:szCs w:val="22"/>
          <w:lang w:val="pl-PL"/>
        </w:rPr>
      </w:pPr>
      <w:r>
        <w:rPr>
          <w:rFonts w:ascii="Franklin Gothic Book" w:hAnsi="Franklin Gothic Book"/>
          <w:szCs w:val="22"/>
          <w:lang w:val="pl-PL"/>
        </w:rPr>
        <w:t>odstąpić</w:t>
      </w:r>
      <w:r w:rsidR="00F810A0" w:rsidRPr="00D76B02">
        <w:rPr>
          <w:rFonts w:ascii="Franklin Gothic Book" w:hAnsi="Franklin Gothic Book"/>
          <w:szCs w:val="22"/>
          <w:lang w:val="pl-PL"/>
        </w:rPr>
        <w:t xml:space="preserve"> od Umowy, według swego wyboru, w całości albo w zakresie niewykonanej części Umowy z zachowaniem terminu 30 dniowego wypowiedzenia lub </w:t>
      </w:r>
    </w:p>
    <w:p w14:paraId="2C561219" w14:textId="67361259" w:rsidR="00F810A0" w:rsidRPr="00D76B02" w:rsidRDefault="001A0F3F" w:rsidP="00D76B02">
      <w:pPr>
        <w:pStyle w:val="Nagwek2"/>
        <w:numPr>
          <w:ilvl w:val="2"/>
          <w:numId w:val="1"/>
        </w:numPr>
        <w:rPr>
          <w:rFonts w:ascii="Franklin Gothic Book" w:hAnsi="Franklin Gothic Book"/>
          <w:szCs w:val="22"/>
          <w:lang w:val="pl-PL"/>
        </w:rPr>
      </w:pPr>
      <w:r>
        <w:rPr>
          <w:rFonts w:ascii="Franklin Gothic Book" w:hAnsi="Franklin Gothic Book"/>
          <w:szCs w:val="22"/>
          <w:lang w:val="pl-PL"/>
        </w:rPr>
        <w:t>zlecić wykonanie</w:t>
      </w:r>
      <w:r w:rsidR="00F810A0" w:rsidRPr="00D76B02">
        <w:rPr>
          <w:rFonts w:ascii="Franklin Gothic Book" w:hAnsi="Franklin Gothic Book"/>
          <w:szCs w:val="22"/>
          <w:lang w:val="pl-PL"/>
        </w:rPr>
        <w:t xml:space="preserve"> Umowy w części lub całości w ramach wykonawstwa zastępczego innemu podmiotowi, na koszt i ryzyko Wykonawcy.</w:t>
      </w:r>
    </w:p>
    <w:p w14:paraId="6729887B" w14:textId="3AF3010B" w:rsidR="00F810A0" w:rsidRPr="00D76B02" w:rsidRDefault="00F810A0" w:rsidP="00D76B02">
      <w:pPr>
        <w:pStyle w:val="Nagwek2"/>
        <w:rPr>
          <w:rFonts w:ascii="Franklin Gothic Book" w:hAnsi="Franklin Gothic Book"/>
          <w:szCs w:val="22"/>
          <w:lang w:val="pl-PL"/>
        </w:rPr>
      </w:pPr>
      <w:r w:rsidRPr="00D76B02">
        <w:rPr>
          <w:rFonts w:ascii="Franklin Gothic Book" w:hAnsi="Franklin Gothic Book"/>
          <w:szCs w:val="22"/>
          <w:lang w:val="pl-PL"/>
        </w:rPr>
        <w:t xml:space="preserve">Zamawiający ma prawo dochodzenia odszkodowania uzupełniającego przewyższającego wysokość zastrzeżonych kar umownych. Niezależnie od podstawy prawnej dochodzenia roszczenia odpowiedzialność odszkodowawcza Strony wobec drugiej Strony ograniczona jest w </w:t>
      </w:r>
      <w:r w:rsidRPr="00D76B02">
        <w:rPr>
          <w:rFonts w:ascii="Franklin Gothic Book" w:hAnsi="Franklin Gothic Book"/>
          <w:szCs w:val="22"/>
          <w:lang w:val="pl-PL"/>
        </w:rPr>
        <w:lastRenderedPageBreak/>
        <w:t>każdym przypadku do szkód rzeczywistych. Strony w żadnych okolicznościach nie będą odpowiadać za utracone korzyści, utracone zyski lub przychody.</w:t>
      </w:r>
    </w:p>
    <w:p w14:paraId="5C7646E2" w14:textId="77777777" w:rsidR="00DD17FC" w:rsidRPr="002636D0" w:rsidRDefault="00DD17FC" w:rsidP="00251496">
      <w:pPr>
        <w:pStyle w:val="Tekstpodstawowy"/>
      </w:pPr>
    </w:p>
    <w:p w14:paraId="26EAB99F" w14:textId="77777777" w:rsidR="00682B4F" w:rsidRPr="002636D0" w:rsidRDefault="00682B4F" w:rsidP="008F61EF">
      <w:pPr>
        <w:pStyle w:val="Nagwek1"/>
        <w:rPr>
          <w:rFonts w:ascii="Franklin Gothic Book" w:hAnsi="Franklin Gothic Book" w:cstheme="minorHAnsi"/>
          <w:szCs w:val="22"/>
          <w:u w:val="single"/>
          <w:lang w:val="pl-PL"/>
        </w:rPr>
      </w:pPr>
      <w:bookmarkStart w:id="9" w:name="_Toc503175952"/>
      <w:r w:rsidRPr="002636D0">
        <w:rPr>
          <w:rFonts w:ascii="Franklin Gothic Book" w:hAnsi="Franklin Gothic Book" w:cstheme="minorHAnsi"/>
          <w:szCs w:val="22"/>
          <w:u w:val="single"/>
          <w:lang w:val="pl-PL"/>
        </w:rPr>
        <w:t>INFORMACJE CHRONIONE</w:t>
      </w:r>
      <w:bookmarkEnd w:id="9"/>
      <w:r w:rsidRPr="002636D0">
        <w:rPr>
          <w:rFonts w:ascii="Franklin Gothic Book" w:hAnsi="Franklin Gothic Book" w:cstheme="minorHAnsi"/>
          <w:szCs w:val="22"/>
          <w:u w:val="single"/>
          <w:lang w:val="pl-PL"/>
        </w:rPr>
        <w:t xml:space="preserve"> </w:t>
      </w:r>
    </w:p>
    <w:p w14:paraId="15DFDFD5" w14:textId="77777777" w:rsidR="00682B4F" w:rsidRPr="002636D0" w:rsidRDefault="00682B4F" w:rsidP="008F61EF">
      <w:pPr>
        <w:pStyle w:val="Nagwek2"/>
        <w:rPr>
          <w:rFonts w:ascii="Franklin Gothic Book" w:hAnsi="Franklin Gothic Book"/>
          <w:szCs w:val="22"/>
          <w:lang w:val="pl-PL"/>
        </w:rPr>
      </w:pPr>
      <w:r w:rsidRPr="002636D0">
        <w:rPr>
          <w:rFonts w:ascii="Franklin Gothic Book" w:hAnsi="Franklin Gothic Book"/>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89AA467" w14:textId="399BD7D4" w:rsidR="00682B4F" w:rsidRPr="002636D0" w:rsidRDefault="00682B4F"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6E791C" w:rsidRPr="002636D0">
        <w:rPr>
          <w:rFonts w:ascii="Franklin Gothic Book" w:hAnsi="Franklin Gothic Book"/>
          <w:szCs w:val="22"/>
          <w:lang w:val="pl-PL"/>
        </w:rPr>
        <w:t> </w:t>
      </w:r>
      <w:r w:rsidRPr="002636D0">
        <w:rPr>
          <w:rFonts w:ascii="Franklin Gothic Book" w:hAnsi="Franklin Gothic Book"/>
          <w:szCs w:val="22"/>
          <w:lang w:val="pl-PL"/>
        </w:rPr>
        <w:t>prawem,</w:t>
      </w:r>
    </w:p>
    <w:p w14:paraId="6FA1DBD5" w14:textId="77777777" w:rsidR="00682B4F" w:rsidRPr="002636D0" w:rsidRDefault="00682B4F"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2636D0" w:rsidRDefault="00682B4F" w:rsidP="008F61EF">
      <w:pPr>
        <w:pStyle w:val="Nagwek2"/>
        <w:ind w:left="851" w:hanging="851"/>
        <w:rPr>
          <w:rFonts w:ascii="Franklin Gothic Book" w:hAnsi="Franklin Gothic Book"/>
          <w:szCs w:val="22"/>
          <w:lang w:val="pl-PL"/>
        </w:rPr>
      </w:pPr>
      <w:r w:rsidRPr="002636D0">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2636D0" w:rsidRDefault="00682B4F" w:rsidP="008F61EF">
      <w:pPr>
        <w:pStyle w:val="Nagwek2"/>
        <w:ind w:left="851" w:hanging="851"/>
        <w:rPr>
          <w:rFonts w:ascii="Franklin Gothic Book" w:hAnsi="Franklin Gothic Book"/>
          <w:szCs w:val="22"/>
          <w:lang w:val="pl-PL"/>
        </w:rPr>
      </w:pPr>
      <w:r w:rsidRPr="002636D0">
        <w:rPr>
          <w:rFonts w:ascii="Franklin Gothic Book" w:hAnsi="Franklin Gothic Book"/>
          <w:szCs w:val="22"/>
          <w:lang w:val="pl-PL"/>
        </w:rPr>
        <w:t>Strony zobowiązują się:</w:t>
      </w:r>
    </w:p>
    <w:p w14:paraId="2FF109E9" w14:textId="77777777" w:rsidR="00682B4F" w:rsidRPr="002636D0" w:rsidRDefault="00682B4F"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zachować w tajemnicy informacje chronione do własnej wiadomości,</w:t>
      </w:r>
    </w:p>
    <w:p w14:paraId="4D15ED76" w14:textId="77777777" w:rsidR="00682B4F" w:rsidRPr="002636D0" w:rsidRDefault="00682B4F"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2636D0" w:rsidRDefault="00682B4F"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3DC22ACD" w:rsidR="00682B4F" w:rsidRPr="002636D0" w:rsidRDefault="00682B4F"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 xml:space="preserve">ograniczyć dostęp do informacji chronionych  do osób, którym te informacje są niezbędne w celach określonych w ppkt. </w:t>
      </w:r>
      <w:r w:rsidR="00D76B02">
        <w:rPr>
          <w:rFonts w:ascii="Franklin Gothic Book" w:hAnsi="Franklin Gothic Book"/>
          <w:szCs w:val="22"/>
          <w:lang w:val="pl-PL"/>
        </w:rPr>
        <w:t>12</w:t>
      </w:r>
      <w:r w:rsidRPr="002636D0">
        <w:rPr>
          <w:rFonts w:ascii="Franklin Gothic Book" w:hAnsi="Franklin Gothic Book"/>
          <w:szCs w:val="22"/>
          <w:lang w:val="pl-PL"/>
        </w:rPr>
        <w:t>.3.3 i którzy zostali zobowiązani do zachowania tajemnicy, na zasadach niniejszego paragrafu,</w:t>
      </w:r>
    </w:p>
    <w:p w14:paraId="5EBB1F30" w14:textId="77777777" w:rsidR="00682B4F" w:rsidRPr="002636D0" w:rsidRDefault="00682B4F"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2636D0" w:rsidRDefault="00682B4F"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lastRenderedPageBreak/>
        <w:t> nie kopiować, nie powielać ani w żaden sposób nie rozpowszechniać jakiejkolwiek części informacji poufnych określonych w ust. 1 niniejszego paragrafu,</w:t>
      </w:r>
    </w:p>
    <w:p w14:paraId="129C0DCC" w14:textId="77777777" w:rsidR="00682B4F" w:rsidRPr="002636D0" w:rsidRDefault="00682B4F"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2636D0" w:rsidRDefault="00682B4F"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2AB3C120" w:rsidR="00682B4F" w:rsidRPr="002636D0" w:rsidRDefault="00682B4F" w:rsidP="008F61EF">
      <w:pPr>
        <w:pStyle w:val="Nagwek2"/>
        <w:ind w:left="851" w:hanging="851"/>
        <w:rPr>
          <w:rFonts w:ascii="Franklin Gothic Book" w:hAnsi="Franklin Gothic Book"/>
          <w:szCs w:val="22"/>
          <w:lang w:val="pl-PL"/>
        </w:rPr>
      </w:pPr>
      <w:r w:rsidRPr="002636D0">
        <w:rPr>
          <w:rFonts w:ascii="Franklin Gothic Book" w:hAnsi="Franklin Gothic Book"/>
          <w:szCs w:val="22"/>
          <w:lang w:val="pl-PL"/>
        </w:rPr>
        <w:t>Niezależnie od obowiązków związanych z ochroną informacji określonych w Umowie Wykonawca/Kontrahent/Zleceniobiorca/Dostawca zewnętrzny zobowiązuje się zachować w</w:t>
      </w:r>
      <w:r w:rsidR="006E791C" w:rsidRPr="002636D0">
        <w:rPr>
          <w:rFonts w:ascii="Franklin Gothic Book" w:hAnsi="Franklin Gothic Book"/>
          <w:szCs w:val="22"/>
          <w:lang w:val="pl-PL"/>
        </w:rPr>
        <w:t> </w:t>
      </w:r>
      <w:r w:rsidRPr="002636D0">
        <w:rPr>
          <w:rFonts w:ascii="Franklin Gothic Book" w:hAnsi="Franklin Gothic Book"/>
          <w:szCs w:val="22"/>
          <w:lang w:val="pl-PL"/>
        </w:rPr>
        <w:t xml:space="preserve">poufności wszelkie informacje, które uzyskał w związku z zawarciem lub wykonywaniem Umowy, jeżeli ich ujawnienie mogłoby w jakikolwiek sposób naruszać renomę Zamawiającego. </w:t>
      </w:r>
      <w:r w:rsidRPr="002636D0">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2636D0">
        <w:rPr>
          <w:rFonts w:ascii="Franklin Gothic Book" w:hAnsi="Franklin Gothic Book"/>
          <w:i/>
          <w:color w:val="000000"/>
          <w:szCs w:val="22"/>
          <w:u w:val="single"/>
          <w:lang w:val="pl-PL"/>
        </w:rPr>
        <w:t>albo gdy udostępnienie informacji będzie niezbędne do ustalenia i dochodzenia roszczeń Wykonawcy wynikających z Umowy</w:t>
      </w:r>
      <w:r w:rsidRPr="002636D0">
        <w:rPr>
          <w:rFonts w:ascii="Franklin Gothic Book" w:hAnsi="Franklin Gothic Book"/>
          <w:szCs w:val="22"/>
          <w:lang w:val="pl-PL"/>
        </w:rPr>
        <w:t>.</w:t>
      </w:r>
    </w:p>
    <w:p w14:paraId="394BA305" w14:textId="7884495D" w:rsidR="00682B4F" w:rsidRPr="002636D0" w:rsidRDefault="00682B4F" w:rsidP="008F61EF">
      <w:pPr>
        <w:pStyle w:val="Nagwek2"/>
        <w:ind w:left="851" w:hanging="851"/>
        <w:rPr>
          <w:rFonts w:ascii="Franklin Gothic Book" w:hAnsi="Franklin Gothic Book"/>
          <w:szCs w:val="22"/>
          <w:lang w:val="pl-PL"/>
        </w:rPr>
      </w:pPr>
      <w:r w:rsidRPr="002636D0">
        <w:rPr>
          <w:rFonts w:ascii="Franklin Gothic Book" w:hAnsi="Franklin Gothic Book"/>
          <w:szCs w:val="22"/>
          <w:lang w:val="pl-PL"/>
        </w:rPr>
        <w:t xml:space="preserve">Postanowienia pkt </w:t>
      </w:r>
      <w:r w:rsidR="00D76B02">
        <w:rPr>
          <w:rFonts w:ascii="Franklin Gothic Book" w:hAnsi="Franklin Gothic Book"/>
          <w:szCs w:val="22"/>
          <w:lang w:val="pl-PL"/>
        </w:rPr>
        <w:t>12</w:t>
      </w:r>
      <w:r w:rsidRPr="002636D0">
        <w:rPr>
          <w:rFonts w:ascii="Franklin Gothic Book" w:hAnsi="Franklin Gothic Book"/>
          <w:szCs w:val="22"/>
          <w:lang w:val="pl-PL"/>
        </w:rPr>
        <w:t>.4 nie będą miały zastosowania w stosunku do tych informacji uzyskanych od drugiej Strony, które:</w:t>
      </w:r>
    </w:p>
    <w:p w14:paraId="25B9DC7F" w14:textId="77777777" w:rsidR="00682B4F" w:rsidRPr="002636D0" w:rsidRDefault="00682B4F"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2636D0" w:rsidRDefault="00682B4F" w:rsidP="00656B14">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D04ABAF" w:rsidR="00682B4F" w:rsidRPr="002636D0" w:rsidRDefault="00682B4F" w:rsidP="008F61EF">
      <w:pPr>
        <w:pStyle w:val="Nagwek2"/>
        <w:ind w:left="851" w:hanging="851"/>
        <w:rPr>
          <w:rFonts w:ascii="Franklin Gothic Book" w:hAnsi="Franklin Gothic Book"/>
          <w:szCs w:val="22"/>
          <w:lang w:val="pl-PL"/>
        </w:rPr>
      </w:pPr>
      <w:r w:rsidRPr="002636D0">
        <w:rPr>
          <w:rFonts w:ascii="Franklin Gothic Book" w:hAnsi="Franklin Gothic Book"/>
          <w:szCs w:val="22"/>
          <w:lang w:val="pl-PL"/>
        </w:rPr>
        <w:t>Jednocześnie Wykonawca</w:t>
      </w:r>
      <w:r w:rsidRPr="002636D0">
        <w:rPr>
          <w:rFonts w:ascii="Franklin Gothic Book" w:hAnsi="Franklin Gothic Book"/>
          <w:b/>
          <w:color w:val="FF0000"/>
          <w:szCs w:val="22"/>
          <w:lang w:val="pl-PL"/>
        </w:rPr>
        <w:t xml:space="preserve"> </w:t>
      </w:r>
      <w:r w:rsidRPr="002636D0">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6E791C" w:rsidRPr="002636D0">
        <w:rPr>
          <w:rFonts w:ascii="Franklin Gothic Book" w:hAnsi="Franklin Gothic Book"/>
          <w:szCs w:val="22"/>
          <w:lang w:val="pl-PL"/>
        </w:rPr>
        <w:t> </w:t>
      </w:r>
      <w:r w:rsidRPr="002636D0">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20F2759A" w:rsidR="00682B4F" w:rsidRPr="002636D0" w:rsidRDefault="00682B4F" w:rsidP="008F61EF">
      <w:pPr>
        <w:pStyle w:val="Nagwek2"/>
        <w:ind w:left="851" w:hanging="851"/>
        <w:rPr>
          <w:rFonts w:ascii="Franklin Gothic Book" w:hAnsi="Franklin Gothic Book"/>
          <w:szCs w:val="22"/>
          <w:u w:val="single"/>
          <w:lang w:val="pl-PL"/>
        </w:rPr>
      </w:pPr>
      <w:r w:rsidRPr="002636D0">
        <w:rPr>
          <w:rFonts w:ascii="Franklin Gothic Book" w:hAnsi="Franklin Gothic Book"/>
          <w:szCs w:val="22"/>
          <w:lang w:val="pl-PL"/>
        </w:rPr>
        <w:t xml:space="preserve">Aby uniknąć wszelkich wątpliwości Strony ustalają, że informacje chronione otrzymane od drugiej Strony </w:t>
      </w:r>
      <w:r w:rsidRPr="002636D0">
        <w:rPr>
          <w:rFonts w:ascii="Franklin Gothic Book" w:hAnsi="Franklin Gothic Book"/>
          <w:szCs w:val="22"/>
          <w:u w:val="single"/>
          <w:lang w:val="pl-PL"/>
        </w:rPr>
        <w:t xml:space="preserve">nie muszą być wyraźnie oznaczone jako poufne. </w:t>
      </w:r>
    </w:p>
    <w:p w14:paraId="109659BC" w14:textId="77777777" w:rsidR="00DD17FC" w:rsidRPr="002636D0" w:rsidRDefault="00DD17FC" w:rsidP="00251496">
      <w:pPr>
        <w:pStyle w:val="Tekstpodstawowy"/>
      </w:pPr>
    </w:p>
    <w:p w14:paraId="2B63118C" w14:textId="77777777" w:rsidR="00025EAF" w:rsidRPr="002636D0" w:rsidRDefault="00025EAF" w:rsidP="00025EAF">
      <w:pPr>
        <w:pStyle w:val="Nagwek1"/>
        <w:rPr>
          <w:rFonts w:ascii="Franklin Gothic Book" w:hAnsi="Franklin Gothic Book" w:cstheme="minorHAnsi"/>
          <w:szCs w:val="22"/>
          <w:u w:val="single"/>
          <w:lang w:val="pl-PL"/>
        </w:rPr>
      </w:pPr>
      <w:r w:rsidRPr="002636D0">
        <w:rPr>
          <w:rFonts w:ascii="Franklin Gothic Book" w:hAnsi="Franklin Gothic Book" w:cstheme="minorHAnsi"/>
          <w:szCs w:val="22"/>
          <w:u w:val="single"/>
          <w:lang w:val="pl-PL"/>
        </w:rPr>
        <w:t>Ochrona danych osobowych</w:t>
      </w:r>
    </w:p>
    <w:p w14:paraId="12A50213" w14:textId="10CA630F" w:rsidR="00025EAF" w:rsidRPr="00D76B02" w:rsidRDefault="00025EAF" w:rsidP="00D76B02">
      <w:pPr>
        <w:pStyle w:val="Nagwek2"/>
        <w:ind w:left="851" w:hanging="851"/>
        <w:rPr>
          <w:rFonts w:ascii="Franklin Gothic Book" w:hAnsi="Franklin Gothic Book"/>
          <w:szCs w:val="22"/>
          <w:lang w:val="pl-PL"/>
        </w:rPr>
      </w:pPr>
      <w:r w:rsidRPr="00D76B02">
        <w:rPr>
          <w:rFonts w:ascii="Franklin Gothic Book" w:hAnsi="Franklin Gothic Book"/>
          <w:szCs w:val="22"/>
          <w:lang w:val="pl-PL"/>
        </w:rPr>
        <w:t>Zamawiający powierza Wykonawcy do przetwarzania dane osobowe w zakresie i na zasadach określonych w Umowie powierzenia przetwarzania danych osobowych będącej załącznikiem nr 10 do niniejszej Umowy.</w:t>
      </w:r>
    </w:p>
    <w:p w14:paraId="5F4D610D" w14:textId="79BC7702" w:rsidR="00025EAF" w:rsidRPr="00D76B02" w:rsidRDefault="00025EAF" w:rsidP="00D76B02">
      <w:pPr>
        <w:pStyle w:val="Nagwek2"/>
        <w:ind w:left="851" w:hanging="851"/>
        <w:rPr>
          <w:rFonts w:ascii="Franklin Gothic Book" w:hAnsi="Franklin Gothic Book"/>
          <w:szCs w:val="22"/>
          <w:lang w:val="pl-PL"/>
        </w:rPr>
      </w:pPr>
      <w:r w:rsidRPr="00D76B02">
        <w:rPr>
          <w:rFonts w:ascii="Franklin Gothic Book" w:hAnsi="Franklin Gothic Book"/>
          <w:szCs w:val="22"/>
          <w:lang w:val="pl-PL"/>
        </w:rPr>
        <w:t>Strony zgodnie postanawiają rozszerzać zapisy Umowy powierzenia przetwarzania danych osobowych wraz z załącznikami o zakres niezbędny do realizacji Przedmiotu Zamówienia.</w:t>
      </w:r>
    </w:p>
    <w:p w14:paraId="36911ADF" w14:textId="6928C618" w:rsidR="00025EAF" w:rsidRPr="00D76B02" w:rsidRDefault="00025EAF" w:rsidP="00D76B02">
      <w:pPr>
        <w:pStyle w:val="Nagwek2"/>
        <w:ind w:left="851" w:hanging="851"/>
        <w:rPr>
          <w:rFonts w:ascii="Franklin Gothic Book" w:hAnsi="Franklin Gothic Book"/>
          <w:szCs w:val="22"/>
          <w:lang w:val="pl-PL"/>
        </w:rPr>
      </w:pPr>
      <w:r w:rsidRPr="00D76B02">
        <w:rPr>
          <w:rFonts w:ascii="Franklin Gothic Book" w:hAnsi="Franklin Gothic Book"/>
          <w:szCs w:val="22"/>
          <w:lang w:val="pl-PL"/>
        </w:rPr>
        <w:lastRenderedPageBreak/>
        <w:t>Rozszerzenie z</w:t>
      </w:r>
      <w:r w:rsidR="00D76B02">
        <w:rPr>
          <w:rFonts w:ascii="Franklin Gothic Book" w:hAnsi="Franklin Gothic Book"/>
          <w:szCs w:val="22"/>
          <w:lang w:val="pl-PL"/>
        </w:rPr>
        <w:t>apisów, o których mowa w pkt. 13</w:t>
      </w:r>
      <w:r w:rsidRPr="00D76B02">
        <w:rPr>
          <w:rFonts w:ascii="Franklin Gothic Book" w:hAnsi="Franklin Gothic Book"/>
          <w:szCs w:val="22"/>
          <w:lang w:val="pl-PL"/>
        </w:rPr>
        <w:t>.2 może nastąpić poprzez zawarcie aneksu do Umowy powierzenia przetwarzania danych osobowych.</w:t>
      </w:r>
    </w:p>
    <w:p w14:paraId="77C0AD1B" w14:textId="77777777" w:rsidR="00025EAF" w:rsidRPr="00D76B02" w:rsidRDefault="00025EAF" w:rsidP="00D76B02">
      <w:pPr>
        <w:pStyle w:val="Nagwek2"/>
        <w:ind w:left="851" w:hanging="851"/>
        <w:rPr>
          <w:rFonts w:ascii="Franklin Gothic Book" w:hAnsi="Franklin Gothic Book"/>
          <w:szCs w:val="22"/>
          <w:lang w:val="pl-PL"/>
        </w:rPr>
      </w:pPr>
      <w:r w:rsidRPr="00D76B02">
        <w:rPr>
          <w:rFonts w:ascii="Franklin Gothic Book" w:hAnsi="Franklin Gothic Book"/>
          <w:szCs w:val="22"/>
          <w:lang w:val="pl-PL"/>
        </w:rPr>
        <w:tab/>
        <w:t>Wykonawca jest zobowiązany poinformować:</w:t>
      </w:r>
    </w:p>
    <w:p w14:paraId="52074A40" w14:textId="13EA6D87" w:rsidR="00025EAF" w:rsidRPr="00D76B02" w:rsidRDefault="00025EAF" w:rsidP="00D76B02">
      <w:pPr>
        <w:pStyle w:val="Nagwek2"/>
        <w:numPr>
          <w:ilvl w:val="2"/>
          <w:numId w:val="1"/>
        </w:numPr>
        <w:rPr>
          <w:rFonts w:ascii="Franklin Gothic Book" w:hAnsi="Franklin Gothic Book"/>
          <w:szCs w:val="22"/>
          <w:lang w:val="pl-PL"/>
        </w:rPr>
      </w:pPr>
      <w:r w:rsidRPr="00D76B02">
        <w:rPr>
          <w:rFonts w:ascii="Franklin Gothic Book" w:hAnsi="Franklin Gothic Book"/>
          <w:szCs w:val="22"/>
          <w:lang w:val="pl-PL"/>
        </w:rPr>
        <w:t>swoich pracowników i współpracowników, których dane osobowe są wskazane</w:t>
      </w:r>
      <w:r w:rsidR="00D76B02">
        <w:rPr>
          <w:rFonts w:ascii="Franklin Gothic Book" w:hAnsi="Franklin Gothic Book"/>
          <w:szCs w:val="22"/>
          <w:lang w:val="pl-PL"/>
        </w:rPr>
        <w:t xml:space="preserve"> </w:t>
      </w:r>
      <w:r w:rsidRPr="00D76B02">
        <w:rPr>
          <w:rFonts w:ascii="Franklin Gothic Book" w:hAnsi="Franklin Gothic Book"/>
          <w:szCs w:val="22"/>
          <w:lang w:val="pl-PL"/>
        </w:rPr>
        <w:t>w Umowie jako dane Reprezentantów, Pełnomocników, osób kontaktowych dla Zamawiającego,</w:t>
      </w:r>
    </w:p>
    <w:p w14:paraId="28F14F54" w14:textId="7B40832E" w:rsidR="00025EAF" w:rsidRPr="00D76B02" w:rsidRDefault="00025EAF" w:rsidP="00D76B02">
      <w:pPr>
        <w:pStyle w:val="Nagwek2"/>
        <w:numPr>
          <w:ilvl w:val="2"/>
          <w:numId w:val="1"/>
        </w:numPr>
        <w:rPr>
          <w:rFonts w:ascii="Franklin Gothic Book" w:hAnsi="Franklin Gothic Book"/>
          <w:szCs w:val="22"/>
          <w:lang w:val="pl-PL"/>
        </w:rPr>
      </w:pPr>
      <w:r w:rsidRPr="00D76B02">
        <w:rPr>
          <w:rFonts w:ascii="Franklin Gothic Book" w:hAnsi="Franklin Gothic Book"/>
          <w:szCs w:val="22"/>
          <w:lang w:val="pl-PL"/>
        </w:rPr>
        <w:t>osoby, których dane osobowe przekazuje Zamawiającemu w związku z realizacją</w:t>
      </w:r>
      <w:r w:rsidR="00D76B02">
        <w:rPr>
          <w:rFonts w:ascii="Franklin Gothic Book" w:hAnsi="Franklin Gothic Book"/>
          <w:szCs w:val="22"/>
          <w:lang w:val="pl-PL"/>
        </w:rPr>
        <w:t xml:space="preserve"> </w:t>
      </w:r>
      <w:r w:rsidRPr="00D76B02">
        <w:rPr>
          <w:rFonts w:ascii="Franklin Gothic Book" w:hAnsi="Franklin Gothic Book"/>
          <w:szCs w:val="22"/>
          <w:lang w:val="pl-PL"/>
        </w:rPr>
        <w:t>dostaw, usług,</w:t>
      </w:r>
      <w:r w:rsidR="00D76B02">
        <w:rPr>
          <w:rFonts w:ascii="Franklin Gothic Book" w:hAnsi="Franklin Gothic Book"/>
          <w:szCs w:val="22"/>
          <w:lang w:val="pl-PL"/>
        </w:rPr>
        <w:t xml:space="preserve"> </w:t>
      </w:r>
      <w:r w:rsidRPr="00D76B02">
        <w:rPr>
          <w:rFonts w:ascii="Franklin Gothic Book" w:hAnsi="Franklin Gothic Book"/>
          <w:szCs w:val="22"/>
          <w:lang w:val="pl-PL"/>
        </w:rPr>
        <w:t>o celach i zasadach przetwarzania ich danych osobowych przez Zamawiającego, określonych</w:t>
      </w:r>
      <w:r w:rsidR="00D76B02">
        <w:rPr>
          <w:rFonts w:ascii="Franklin Gothic Book" w:hAnsi="Franklin Gothic Book"/>
          <w:szCs w:val="22"/>
          <w:lang w:val="pl-PL"/>
        </w:rPr>
        <w:t xml:space="preserve"> </w:t>
      </w:r>
      <w:r w:rsidRPr="00D76B02">
        <w:rPr>
          <w:rFonts w:ascii="Franklin Gothic Book" w:hAnsi="Franklin Gothic Book"/>
          <w:szCs w:val="22"/>
          <w:lang w:val="pl-PL"/>
        </w:rPr>
        <w:t>w Załączniku nr 11. Przekazanie tych informacji swoim pracownikom i współpracownikom powinno zostać udokumentowane przez Wykonawcę i na każde żądanie Zamawiającego przedstawione Zamawiającemu do wglądu.</w:t>
      </w:r>
    </w:p>
    <w:p w14:paraId="77500409" w14:textId="6256DA52" w:rsidR="00947A7E" w:rsidRPr="00D76B02" w:rsidRDefault="00947A7E" w:rsidP="00D76B02">
      <w:pPr>
        <w:pStyle w:val="Nagwek2"/>
        <w:ind w:left="851" w:hanging="851"/>
        <w:rPr>
          <w:rFonts w:ascii="Franklin Gothic Book" w:hAnsi="Franklin Gothic Book"/>
          <w:szCs w:val="22"/>
          <w:lang w:val="pl-PL"/>
        </w:rPr>
      </w:pPr>
      <w:r w:rsidRPr="00D76B02">
        <w:rPr>
          <w:rFonts w:ascii="Franklin Gothic Book" w:hAnsi="Franklin Gothic Book"/>
          <w:szCs w:val="22"/>
          <w:lang w:val="pl-PL"/>
        </w:rPr>
        <w:t>Wykonawca będzie wykonywał roboty/świadczył Usługi zgodnie z przepisami powszechnie obowiązującego prawa z zakresu ochrony danych osobowych na terytorium Rzeczypospolitej Polskiej, w tym w szczególności z:</w:t>
      </w:r>
    </w:p>
    <w:p w14:paraId="53B7CB4C" w14:textId="08345BCB" w:rsidR="00947A7E" w:rsidRPr="00D76B02" w:rsidRDefault="00947A7E" w:rsidP="00D76B02">
      <w:pPr>
        <w:pStyle w:val="Nagwek2"/>
        <w:numPr>
          <w:ilvl w:val="2"/>
          <w:numId w:val="1"/>
        </w:numPr>
        <w:rPr>
          <w:rFonts w:ascii="Franklin Gothic Book" w:hAnsi="Franklin Gothic Book"/>
          <w:szCs w:val="22"/>
          <w:lang w:val="pl-PL"/>
        </w:rPr>
      </w:pPr>
      <w:r w:rsidRPr="00D76B02">
        <w:rPr>
          <w:rFonts w:ascii="Franklin Gothic Book" w:hAnsi="Franklin Gothic Book"/>
          <w:szCs w:val="22"/>
          <w:lang w:val="pl-PL"/>
        </w:rPr>
        <w:t>Ustawą z dn. 10 maja 2018r. o ochronie danych osobowych, (Dz.U. z 2018r. poz. 1000),</w:t>
      </w:r>
    </w:p>
    <w:p w14:paraId="2203255A" w14:textId="6F82BEB1" w:rsidR="00947A7E" w:rsidRPr="00D76B02" w:rsidRDefault="00947A7E" w:rsidP="00D76B02">
      <w:pPr>
        <w:pStyle w:val="Nagwek2"/>
        <w:numPr>
          <w:ilvl w:val="2"/>
          <w:numId w:val="1"/>
        </w:numPr>
        <w:rPr>
          <w:rFonts w:ascii="Franklin Gothic Book" w:hAnsi="Franklin Gothic Book"/>
          <w:szCs w:val="22"/>
          <w:lang w:val="pl-PL"/>
        </w:rPr>
      </w:pPr>
      <w:r w:rsidRPr="00D76B02">
        <w:rPr>
          <w:rFonts w:ascii="Franklin Gothic Book" w:hAnsi="Franklin Gothic Book"/>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DFF753C" w14:textId="77777777" w:rsidR="00DD17FC" w:rsidRPr="002636D0" w:rsidRDefault="00DD17FC" w:rsidP="00947A7E">
      <w:pPr>
        <w:pStyle w:val="Tekstpodstawowy"/>
        <w:ind w:left="567"/>
        <w:jc w:val="both"/>
        <w:rPr>
          <w:rFonts w:ascii="Franklin Gothic Book" w:hAnsi="Franklin Gothic Book" w:cs="Arial"/>
          <w:bCs/>
          <w:iCs/>
          <w:kern w:val="20"/>
          <w:sz w:val="22"/>
          <w:szCs w:val="22"/>
          <w:lang w:eastAsia="en-US"/>
        </w:rPr>
      </w:pPr>
    </w:p>
    <w:p w14:paraId="70402C27" w14:textId="77777777" w:rsidR="00D051A9" w:rsidRPr="002636D0" w:rsidRDefault="00D051A9" w:rsidP="00D051A9">
      <w:pPr>
        <w:pStyle w:val="Nagwek1"/>
        <w:rPr>
          <w:rFonts w:ascii="Franklin Gothic Book" w:hAnsi="Franklin Gothic Book" w:cstheme="minorHAnsi"/>
          <w:szCs w:val="22"/>
          <w:u w:val="single"/>
          <w:lang w:val="pl-PL"/>
        </w:rPr>
      </w:pPr>
      <w:r w:rsidRPr="002636D0">
        <w:rPr>
          <w:rFonts w:ascii="Franklin Gothic Book" w:hAnsi="Franklin Gothic Book" w:cstheme="minorHAnsi"/>
          <w:szCs w:val="22"/>
          <w:u w:val="single"/>
          <w:lang w:val="pl-PL"/>
        </w:rPr>
        <w:t>POZOSTAŁE UREGULOWANIA</w:t>
      </w:r>
    </w:p>
    <w:bookmarkEnd w:id="0"/>
    <w:bookmarkEnd w:id="1"/>
    <w:bookmarkEnd w:id="2"/>
    <w:bookmarkEnd w:id="3"/>
    <w:bookmarkEnd w:id="4"/>
    <w:bookmarkEnd w:id="5"/>
    <w:bookmarkEnd w:id="6"/>
    <w:p w14:paraId="68EACBC0" w14:textId="3ED532AD" w:rsidR="00D051A9" w:rsidRPr="002636D0" w:rsidRDefault="00D051A9" w:rsidP="00D051A9">
      <w:pPr>
        <w:pStyle w:val="Nagwek2"/>
        <w:rPr>
          <w:rFonts w:ascii="Franklin Gothic Book" w:eastAsia="Calibri" w:hAnsi="Franklin Gothic Book"/>
          <w:szCs w:val="22"/>
          <w:lang w:val="pl-PL"/>
        </w:rPr>
      </w:pPr>
      <w:r w:rsidRPr="002636D0">
        <w:rPr>
          <w:rFonts w:ascii="Franklin Gothic Book" w:hAnsi="Franklin Gothic Book" w:cs="Arial"/>
          <w:szCs w:val="22"/>
          <w:lang w:val="pl-PL"/>
        </w:rPr>
        <w:t>W razie zaistnienia istotnej zmiany okoliczności powodującej, że wykonanie Umowy nie leży w</w:t>
      </w:r>
      <w:r w:rsidR="006E791C" w:rsidRPr="002636D0">
        <w:rPr>
          <w:rFonts w:ascii="Franklin Gothic Book" w:hAnsi="Franklin Gothic Book" w:cs="Arial"/>
          <w:szCs w:val="22"/>
          <w:lang w:val="pl-PL"/>
        </w:rPr>
        <w:t> </w:t>
      </w:r>
      <w:r w:rsidRPr="002636D0">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2636D0" w:rsidRDefault="00D051A9" w:rsidP="00D051A9">
      <w:pPr>
        <w:pStyle w:val="Nagwek2"/>
        <w:rPr>
          <w:rFonts w:ascii="Franklin Gothic Book" w:hAnsi="Franklin Gothic Book" w:cstheme="minorHAnsi"/>
          <w:szCs w:val="22"/>
          <w:lang w:val="pl-PL"/>
        </w:rPr>
      </w:pPr>
      <w:r w:rsidRPr="002636D0">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2636D0" w:rsidRDefault="00D051A9" w:rsidP="00656B14">
      <w:pPr>
        <w:pStyle w:val="Nagwek2"/>
        <w:numPr>
          <w:ilvl w:val="2"/>
          <w:numId w:val="1"/>
        </w:numPr>
        <w:rPr>
          <w:rFonts w:ascii="Franklin Gothic Book" w:hAnsi="Franklin Gothic Book" w:cstheme="minorHAnsi"/>
          <w:szCs w:val="22"/>
          <w:lang w:val="pl-PL"/>
        </w:rPr>
      </w:pPr>
      <w:r w:rsidRPr="002636D0">
        <w:rPr>
          <w:rFonts w:ascii="Franklin Gothic Book" w:hAnsi="Franklin Gothic Book" w:cstheme="minorHAnsi"/>
          <w:szCs w:val="22"/>
          <w:lang w:val="pl-PL"/>
        </w:rPr>
        <w:t>utraty przez Wykonawcę uprawnień do prowadzenia działalności gospodarczej w zakresie Usług objętych Umową;</w:t>
      </w:r>
    </w:p>
    <w:p w14:paraId="5F7CAB76" w14:textId="77777777" w:rsidR="00D051A9" w:rsidRPr="002636D0" w:rsidRDefault="00D051A9" w:rsidP="00656B14">
      <w:pPr>
        <w:pStyle w:val="Nagwek2"/>
        <w:numPr>
          <w:ilvl w:val="2"/>
          <w:numId w:val="1"/>
        </w:numPr>
        <w:rPr>
          <w:rFonts w:ascii="Franklin Gothic Book" w:hAnsi="Franklin Gothic Book" w:cstheme="minorHAnsi"/>
          <w:szCs w:val="22"/>
          <w:lang w:val="pl-PL"/>
        </w:rPr>
      </w:pPr>
      <w:r w:rsidRPr="002636D0">
        <w:rPr>
          <w:rFonts w:ascii="Franklin Gothic Book" w:hAnsi="Franklin Gothic Book" w:cstheme="minorHAnsi"/>
          <w:szCs w:val="22"/>
          <w:lang w:val="pl-PL"/>
        </w:rPr>
        <w:t>całkowitego lub częściowego zaprzestania świadczenia Usług przez Wykonawcę.</w:t>
      </w:r>
    </w:p>
    <w:p w14:paraId="4CCAA455" w14:textId="77777777" w:rsidR="00D051A9" w:rsidRPr="002636D0" w:rsidRDefault="00D051A9" w:rsidP="00656B14">
      <w:pPr>
        <w:pStyle w:val="Nagwek2"/>
        <w:numPr>
          <w:ilvl w:val="2"/>
          <w:numId w:val="1"/>
        </w:numPr>
        <w:rPr>
          <w:rFonts w:ascii="Franklin Gothic Book" w:hAnsi="Franklin Gothic Book" w:cstheme="minorHAnsi"/>
          <w:szCs w:val="22"/>
          <w:lang w:val="pl-PL"/>
        </w:rPr>
      </w:pPr>
      <w:r w:rsidRPr="002636D0">
        <w:rPr>
          <w:rFonts w:cstheme="minorHAnsi"/>
          <w:lang w:val="pl-PL"/>
        </w:rPr>
        <w:t xml:space="preserve"> </w:t>
      </w:r>
      <w:r w:rsidRPr="002636D0">
        <w:rPr>
          <w:rFonts w:ascii="Franklin Gothic Book" w:hAnsi="Franklin Gothic Book" w:cstheme="minorHAnsi"/>
          <w:szCs w:val="22"/>
          <w:lang w:val="pl-PL"/>
        </w:rPr>
        <w:t>zmiana Umowy została dokonana z naruszeniem art. 144 ust. 1-1b, 1d i 1e Ustawy;</w:t>
      </w:r>
    </w:p>
    <w:p w14:paraId="150F4240" w14:textId="7671ECFB" w:rsidR="00D051A9" w:rsidRDefault="00D051A9" w:rsidP="00656B14">
      <w:pPr>
        <w:pStyle w:val="Nagwek2"/>
        <w:numPr>
          <w:ilvl w:val="2"/>
          <w:numId w:val="1"/>
        </w:numPr>
        <w:rPr>
          <w:rFonts w:ascii="Franklin Gothic Book" w:hAnsi="Franklin Gothic Book" w:cstheme="minorHAnsi"/>
          <w:szCs w:val="22"/>
          <w:lang w:val="pl-PL"/>
        </w:rPr>
      </w:pPr>
      <w:r w:rsidRPr="002636D0">
        <w:rPr>
          <w:rFonts w:ascii="Franklin Gothic Book" w:hAnsi="Franklin Gothic Book" w:cstheme="minorHAnsi"/>
          <w:szCs w:val="22"/>
          <w:lang w:val="pl-PL"/>
        </w:rPr>
        <w:t>Wykonawca w chwili zawarcia Umowy podlegał wykluczeniu z postępowania na podstawie art. 24 ust. 1 Ustawy;</w:t>
      </w:r>
    </w:p>
    <w:p w14:paraId="5E6A289E" w14:textId="06428390" w:rsidR="005C5095" w:rsidRPr="005C5095" w:rsidRDefault="005C5095" w:rsidP="005C5095">
      <w:pPr>
        <w:pStyle w:val="Nagwek2"/>
        <w:numPr>
          <w:ilvl w:val="2"/>
          <w:numId w:val="1"/>
        </w:numPr>
        <w:rPr>
          <w:rFonts w:ascii="Franklin Gothic Book" w:hAnsi="Franklin Gothic Book" w:cstheme="minorHAnsi"/>
          <w:szCs w:val="22"/>
          <w:lang w:val="pl-PL"/>
        </w:rPr>
      </w:pPr>
      <w:r w:rsidRPr="005C5095">
        <w:rPr>
          <w:rFonts w:ascii="Franklin Gothic Book" w:hAnsi="Franklin Gothic Book" w:cstheme="minorHAnsi"/>
          <w:szCs w:val="22"/>
          <w:lang w:val="pl-PL"/>
        </w:rPr>
        <w:t>stwierdzenia działań Wykonawcy w realizacji Prac, skutkujących niedyspozycyjnością urządzeń i/lub instalacji i/lub ograniczeniem  zdolności produkcyjnych energii elektrycznej i / lub ciepła;</w:t>
      </w:r>
    </w:p>
    <w:p w14:paraId="29A51801" w14:textId="5944A75E" w:rsidR="005C5095" w:rsidRPr="005C5095" w:rsidRDefault="005C5095" w:rsidP="005C5095">
      <w:pPr>
        <w:pStyle w:val="Nagwek2"/>
        <w:numPr>
          <w:ilvl w:val="2"/>
          <w:numId w:val="1"/>
        </w:numPr>
        <w:rPr>
          <w:rFonts w:ascii="Franklin Gothic Book" w:hAnsi="Franklin Gothic Book" w:cstheme="minorHAnsi"/>
          <w:szCs w:val="22"/>
          <w:lang w:val="pl-PL"/>
        </w:rPr>
      </w:pPr>
      <w:r w:rsidRPr="005C5095">
        <w:rPr>
          <w:rFonts w:ascii="Franklin Gothic Book" w:hAnsi="Franklin Gothic Book" w:cstheme="minorHAnsi"/>
          <w:szCs w:val="22"/>
          <w:lang w:val="pl-PL"/>
        </w:rPr>
        <w:t>stwierdzenia braku wymaganych przez Zamawiającego uprawnień u osób skierowanych przez Wykonawcę lub podwykonawcę do realizacji Prac;</w:t>
      </w:r>
    </w:p>
    <w:p w14:paraId="3D96B9B4" w14:textId="2630923F" w:rsidR="005C5095" w:rsidRPr="005C5095" w:rsidRDefault="005C5095" w:rsidP="005C5095">
      <w:pPr>
        <w:pStyle w:val="Nagwek2"/>
        <w:numPr>
          <w:ilvl w:val="2"/>
          <w:numId w:val="1"/>
        </w:numPr>
        <w:rPr>
          <w:rFonts w:ascii="Franklin Gothic Book" w:hAnsi="Franklin Gothic Book" w:cstheme="minorHAnsi"/>
          <w:szCs w:val="22"/>
          <w:lang w:val="pl-PL"/>
        </w:rPr>
      </w:pPr>
      <w:r w:rsidRPr="005C5095">
        <w:rPr>
          <w:rFonts w:ascii="Franklin Gothic Book" w:hAnsi="Franklin Gothic Book" w:cstheme="minorHAnsi"/>
          <w:szCs w:val="22"/>
          <w:lang w:val="pl-PL"/>
        </w:rPr>
        <w:lastRenderedPageBreak/>
        <w:t>złożenia wniosku o upadłość Wykonawcy,</w:t>
      </w:r>
    </w:p>
    <w:p w14:paraId="0B9D5C76" w14:textId="73711F6E" w:rsidR="005C5095" w:rsidRPr="005C5095" w:rsidRDefault="005C5095" w:rsidP="005C5095">
      <w:pPr>
        <w:pStyle w:val="Nagwek2"/>
        <w:numPr>
          <w:ilvl w:val="2"/>
          <w:numId w:val="1"/>
        </w:numPr>
        <w:rPr>
          <w:rFonts w:ascii="Franklin Gothic Book" w:hAnsi="Franklin Gothic Book" w:cstheme="minorHAnsi"/>
          <w:szCs w:val="22"/>
          <w:lang w:val="pl-PL"/>
        </w:rPr>
      </w:pPr>
      <w:r w:rsidRPr="005C5095">
        <w:rPr>
          <w:rFonts w:ascii="Franklin Gothic Book" w:hAnsi="Franklin Gothic Book" w:cstheme="minorHAnsi"/>
          <w:szCs w:val="22"/>
          <w:lang w:val="pl-PL"/>
        </w:rPr>
        <w:t>Wykonawca wykorzystuje mienie Zamawiającego bez jego zgody lub niezgodnie z przeznaczeniem.</w:t>
      </w:r>
    </w:p>
    <w:p w14:paraId="056D3DE9" w14:textId="77777777" w:rsidR="00D051A9" w:rsidRPr="002636D0" w:rsidRDefault="00D051A9" w:rsidP="00D051A9">
      <w:pPr>
        <w:pStyle w:val="Nagwek2"/>
        <w:spacing w:after="240"/>
        <w:ind w:hanging="567"/>
        <w:rPr>
          <w:rFonts w:ascii="Franklin Gothic Book" w:hAnsi="Franklin Gothic Book"/>
          <w:szCs w:val="22"/>
          <w:lang w:val="pl-PL"/>
        </w:rPr>
      </w:pPr>
      <w:r w:rsidRPr="002636D0">
        <w:rPr>
          <w:rFonts w:ascii="Franklin Gothic Book" w:hAnsi="Franklin Gothic Book"/>
          <w:szCs w:val="22"/>
          <w:lang w:val="pl-PL"/>
        </w:rPr>
        <w:t>Wypowiedzenie Umowy wymaga złożenia oświadczenia w formie pisemnej pod rygorem nieważności.</w:t>
      </w:r>
    </w:p>
    <w:p w14:paraId="57B4335B" w14:textId="3C090399" w:rsidR="00137293" w:rsidRPr="002636D0" w:rsidRDefault="00137293" w:rsidP="00251496">
      <w:pPr>
        <w:pStyle w:val="Nagwek2"/>
        <w:spacing w:after="240"/>
        <w:ind w:hanging="567"/>
        <w:rPr>
          <w:rFonts w:ascii="Franklin Gothic Book" w:hAnsi="Franklin Gothic Book"/>
          <w:szCs w:val="22"/>
          <w:lang w:val="pl-PL"/>
        </w:rPr>
      </w:pPr>
      <w:r w:rsidRPr="002636D0">
        <w:rPr>
          <w:rFonts w:ascii="Franklin Gothic Book" w:hAnsi="Franklin Gothic Book"/>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72320F8" w14:textId="4C0DE0ED" w:rsidR="00137293" w:rsidRPr="002636D0" w:rsidRDefault="00137293" w:rsidP="00702318">
      <w:pPr>
        <w:pStyle w:val="Nagwek2"/>
        <w:numPr>
          <w:ilvl w:val="2"/>
          <w:numId w:val="1"/>
        </w:numPr>
        <w:rPr>
          <w:rFonts w:ascii="Franklin Gothic Book" w:hAnsi="Franklin Gothic Book" w:cstheme="minorHAnsi"/>
          <w:lang w:val="pl-PL"/>
        </w:rPr>
      </w:pPr>
      <w:r w:rsidRPr="002636D0">
        <w:rPr>
          <w:rFonts w:ascii="Franklin Gothic Book" w:hAnsi="Franklin Gothic Book" w:cstheme="minorHAnsi"/>
          <w:lang w:val="pl-PL"/>
        </w:rPr>
        <w:t>pozytywna ocena współpracy Wykonawcy z Grupą Kapitałową ENEA;</w:t>
      </w:r>
    </w:p>
    <w:p w14:paraId="59B4AE0C" w14:textId="621D6413" w:rsidR="00137293" w:rsidRPr="002636D0" w:rsidRDefault="00137293" w:rsidP="00702318">
      <w:pPr>
        <w:pStyle w:val="Nagwek2"/>
        <w:numPr>
          <w:ilvl w:val="2"/>
          <w:numId w:val="1"/>
        </w:numPr>
        <w:rPr>
          <w:rFonts w:ascii="Franklin Gothic Book" w:hAnsi="Franklin Gothic Book" w:cstheme="minorHAnsi"/>
          <w:lang w:val="pl-PL"/>
        </w:rPr>
      </w:pPr>
      <w:r w:rsidRPr="002636D0">
        <w:rPr>
          <w:rFonts w:ascii="Franklin Gothic Book" w:hAnsi="Franklin Gothic Book" w:cstheme="minorHAnsi"/>
          <w:lang w:val="pl-PL"/>
        </w:rPr>
        <w:t>pozytywna ocena kondycji finansowej Wykonawcy;</w:t>
      </w:r>
    </w:p>
    <w:p w14:paraId="774A3764" w14:textId="34B5E1A2" w:rsidR="00137293" w:rsidRPr="00164551" w:rsidRDefault="00137293" w:rsidP="00702318">
      <w:pPr>
        <w:pStyle w:val="Nagwek2"/>
        <w:numPr>
          <w:ilvl w:val="2"/>
          <w:numId w:val="1"/>
        </w:numPr>
        <w:rPr>
          <w:rFonts w:ascii="Franklin Gothic Book" w:hAnsi="Franklin Gothic Book" w:cstheme="minorHAnsi"/>
          <w:lang w:val="pl-PL"/>
        </w:rPr>
      </w:pPr>
      <w:r w:rsidRPr="00164551">
        <w:rPr>
          <w:rFonts w:ascii="Franklin Gothic Book" w:hAnsi="Franklin Gothic Book" w:cstheme="minorHAnsi"/>
          <w:lang w:val="pl-PL"/>
        </w:rPr>
        <w:t xml:space="preserve">wyrażenie zgody na warunki cesji według wzoru Zamawiającego określonego w </w:t>
      </w:r>
      <w:r w:rsidR="00164551" w:rsidRPr="00164551">
        <w:rPr>
          <w:rFonts w:ascii="Franklin Gothic Book" w:hAnsi="Franklin Gothic Book" w:cstheme="minorHAnsi"/>
          <w:lang w:val="pl-PL"/>
        </w:rPr>
        <w:t>Załączniku nr 12</w:t>
      </w:r>
      <w:r w:rsidR="0072010E" w:rsidRPr="00164551">
        <w:rPr>
          <w:rFonts w:ascii="Franklin Gothic Book" w:hAnsi="Franklin Gothic Book" w:cstheme="minorHAnsi"/>
          <w:lang w:val="pl-PL"/>
        </w:rPr>
        <w:t xml:space="preserve"> do Umowy</w:t>
      </w:r>
      <w:r w:rsidRPr="00164551">
        <w:rPr>
          <w:rFonts w:ascii="Franklin Gothic Book" w:hAnsi="Franklin Gothic Book" w:cstheme="minorHAnsi"/>
          <w:lang w:val="pl-PL"/>
        </w:rPr>
        <w:t>.</w:t>
      </w:r>
    </w:p>
    <w:p w14:paraId="7A1B30DC" w14:textId="77777777" w:rsidR="00D051A9" w:rsidRPr="002636D0" w:rsidRDefault="00D051A9" w:rsidP="00D051A9">
      <w:pPr>
        <w:pStyle w:val="Nagwek2"/>
        <w:rPr>
          <w:rFonts w:ascii="Franklin Gothic Book" w:hAnsi="Franklin Gothic Book"/>
          <w:szCs w:val="22"/>
          <w:lang w:val="pl-PL"/>
        </w:rPr>
      </w:pPr>
      <w:r w:rsidRPr="002636D0">
        <w:rPr>
          <w:rFonts w:ascii="Franklin Gothic Book" w:hAnsi="Franklin Gothic Book"/>
          <w:szCs w:val="22"/>
          <w:lang w:val="pl-PL"/>
        </w:rPr>
        <w:t>Strony uzgadniają następujące adresy do doręczeń:</w:t>
      </w:r>
    </w:p>
    <w:p w14:paraId="002E60C9" w14:textId="31751ED1" w:rsidR="00D051A9" w:rsidRPr="002636D0" w:rsidRDefault="00D051A9" w:rsidP="00702318">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 xml:space="preserve">Zamawiający: Enea </w:t>
      </w:r>
      <w:r w:rsidR="00792FE7" w:rsidRPr="002636D0">
        <w:rPr>
          <w:rFonts w:ascii="Franklin Gothic Book" w:hAnsi="Franklin Gothic Book"/>
          <w:szCs w:val="22"/>
          <w:lang w:val="pl-PL"/>
        </w:rPr>
        <w:t xml:space="preserve">Elektrownia </w:t>
      </w:r>
      <w:r w:rsidRPr="002636D0">
        <w:rPr>
          <w:rFonts w:ascii="Franklin Gothic Book" w:hAnsi="Franklin Gothic Book"/>
          <w:szCs w:val="22"/>
          <w:lang w:val="pl-PL"/>
        </w:rPr>
        <w:t>Połaniec S.A., Zawada 26, 28-230 Połaniec</w:t>
      </w:r>
      <w:r w:rsidR="008D64E3" w:rsidRPr="002636D0">
        <w:rPr>
          <w:rFonts w:ascii="Franklin Gothic Book" w:hAnsi="Franklin Gothic Book"/>
          <w:szCs w:val="22"/>
          <w:lang w:val="pl-PL"/>
        </w:rPr>
        <w:t>, z</w:t>
      </w:r>
      <w:r w:rsidR="00792FE7" w:rsidRPr="002636D0">
        <w:rPr>
          <w:rFonts w:ascii="Franklin Gothic Book" w:hAnsi="Franklin Gothic Book"/>
          <w:szCs w:val="22"/>
          <w:lang w:val="pl-PL"/>
        </w:rPr>
        <w:t> </w:t>
      </w:r>
      <w:r w:rsidR="008D64E3" w:rsidRPr="002636D0">
        <w:rPr>
          <w:rFonts w:ascii="Franklin Gothic Book" w:hAnsi="Franklin Gothic Book"/>
          <w:szCs w:val="22"/>
          <w:lang w:val="pl-PL"/>
        </w:rPr>
        <w:t>zastrzeżeniem ppkt 5.</w:t>
      </w:r>
      <w:r w:rsidR="00164551">
        <w:rPr>
          <w:rFonts w:ascii="Franklin Gothic Book" w:hAnsi="Franklin Gothic Book"/>
          <w:szCs w:val="22"/>
          <w:lang w:val="pl-PL"/>
        </w:rPr>
        <w:t>20</w:t>
      </w:r>
      <w:r w:rsidR="008D64E3" w:rsidRPr="002636D0">
        <w:rPr>
          <w:rFonts w:ascii="Franklin Gothic Book" w:hAnsi="Franklin Gothic Book"/>
          <w:szCs w:val="22"/>
          <w:lang w:val="pl-PL"/>
        </w:rPr>
        <w:t xml:space="preserve"> Umowy.</w:t>
      </w:r>
    </w:p>
    <w:p w14:paraId="0E43B20D" w14:textId="77777777" w:rsidR="00D051A9" w:rsidRPr="002636D0" w:rsidRDefault="00D051A9" w:rsidP="00702318">
      <w:pPr>
        <w:pStyle w:val="Nagwek2"/>
        <w:numPr>
          <w:ilvl w:val="2"/>
          <w:numId w:val="1"/>
        </w:numPr>
        <w:rPr>
          <w:rFonts w:ascii="Franklin Gothic Book" w:hAnsi="Franklin Gothic Book"/>
          <w:szCs w:val="22"/>
          <w:lang w:val="pl-PL"/>
        </w:rPr>
      </w:pPr>
      <w:r w:rsidRPr="002636D0">
        <w:rPr>
          <w:rFonts w:ascii="Franklin Gothic Book" w:hAnsi="Franklin Gothic Book"/>
          <w:szCs w:val="22"/>
          <w:lang w:val="pl-PL"/>
        </w:rPr>
        <w:t>Wykonawca: …………………………………..</w:t>
      </w:r>
    </w:p>
    <w:p w14:paraId="44672381" w14:textId="6B456136" w:rsidR="00137293" w:rsidRPr="002636D0" w:rsidRDefault="006E5F78">
      <w:pPr>
        <w:pStyle w:val="Nagwek2"/>
        <w:rPr>
          <w:rFonts w:ascii="Franklin Gothic Book" w:hAnsi="Franklin Gothic Book"/>
          <w:szCs w:val="22"/>
          <w:lang w:val="pl-PL"/>
        </w:rPr>
      </w:pPr>
      <w:r w:rsidRPr="002636D0">
        <w:rPr>
          <w:rFonts w:ascii="Franklin Gothic Book" w:hAnsi="Franklin Gothic Book"/>
          <w:szCs w:val="22"/>
          <w:lang w:val="pl-PL"/>
        </w:rPr>
        <w:t xml:space="preserve">Jeżeli Umowa nie stanowi inaczej, załączniki do Umowy są dołączone w postaci papierowej. Integralną częścią Umowy są następujące załączniki </w:t>
      </w:r>
      <w:r w:rsidR="00D051A9" w:rsidRPr="002636D0">
        <w:rPr>
          <w:rFonts w:ascii="Franklin Gothic Book" w:hAnsi="Franklin Gothic Book"/>
          <w:szCs w:val="22"/>
          <w:lang w:val="pl-PL"/>
        </w:rPr>
        <w:t xml:space="preserve"> (dalej „</w:t>
      </w:r>
      <w:r w:rsidR="00D051A9" w:rsidRPr="002636D0">
        <w:rPr>
          <w:rFonts w:ascii="Franklin Gothic Book" w:hAnsi="Franklin Gothic Book"/>
          <w:b/>
          <w:szCs w:val="22"/>
          <w:lang w:val="pl-PL"/>
        </w:rPr>
        <w:t>Dokumenty Składowe Umowy</w:t>
      </w:r>
      <w:r w:rsidR="00D051A9" w:rsidRPr="002636D0">
        <w:rPr>
          <w:rFonts w:ascii="Franklin Gothic Book" w:hAnsi="Franklin Gothic Book"/>
          <w:szCs w:val="22"/>
          <w:lang w:val="pl-PL"/>
        </w:rPr>
        <w:t>”)</w:t>
      </w:r>
      <w:r w:rsidR="00137293" w:rsidRPr="002636D0">
        <w:rPr>
          <w:rFonts w:ascii="Franklin Gothic Book" w:hAnsi="Franklin Gothic Book"/>
          <w:szCs w:val="22"/>
          <w:lang w:val="pl-PL"/>
        </w:rPr>
        <w:t xml:space="preserve">. </w:t>
      </w:r>
      <w:r w:rsidR="00137293" w:rsidRPr="002636D0">
        <w:rPr>
          <w:rFonts w:ascii="Franklin Gothic Book" w:hAnsi="Franklin Gothic Book"/>
          <w:lang w:val="pl-PL"/>
        </w:rPr>
        <w:t>Dokumenty Składowe Umowy są źródłem prawnie wiążącego zobowiązania dla Stron Umowy:</w:t>
      </w:r>
    </w:p>
    <w:p w14:paraId="60390EE2" w14:textId="252BEDE0" w:rsidR="009118B3" w:rsidRPr="002636D0" w:rsidRDefault="00137293" w:rsidP="00702318">
      <w:pPr>
        <w:pStyle w:val="Akapitzlist"/>
        <w:numPr>
          <w:ilvl w:val="2"/>
          <w:numId w:val="4"/>
        </w:numPr>
        <w:jc w:val="both"/>
        <w:rPr>
          <w:rFonts w:ascii="Franklin Gothic Book" w:hAnsi="Franklin Gothic Book"/>
          <w:sz w:val="22"/>
          <w:szCs w:val="22"/>
        </w:rPr>
      </w:pPr>
      <w:r w:rsidRPr="002636D0">
        <w:rPr>
          <w:rFonts w:ascii="Franklin Gothic Book" w:hAnsi="Franklin Gothic Book"/>
          <w:sz w:val="22"/>
          <w:szCs w:val="22"/>
        </w:rPr>
        <w:t xml:space="preserve">Załącznik nr 0 - </w:t>
      </w:r>
      <w:r w:rsidR="009118B3" w:rsidRPr="002636D0">
        <w:rPr>
          <w:rFonts w:ascii="Franklin Gothic Book" w:hAnsi="Franklin Gothic Book"/>
          <w:sz w:val="22"/>
          <w:szCs w:val="22"/>
        </w:rPr>
        <w:t xml:space="preserve"> Modyfikacje SIWZ oraz pytania i związane z nimi odpowiedzi udzielone w toku Postępowania . W przypadku jakichkolwiek rozbieżności, dwuznaczności lub sprzeczności między modyfikacjami SIWZ, hierarchia ważności określana jest w porządku rosnącym (modyfikacja z najwyższym numerem jest najważniejsza, n</w:t>
      </w:r>
      <w:r w:rsidR="0072010E" w:rsidRPr="002636D0">
        <w:rPr>
          <w:rFonts w:ascii="Franklin Gothic Book" w:hAnsi="Franklin Gothic Book"/>
          <w:sz w:val="22"/>
          <w:szCs w:val="22"/>
        </w:rPr>
        <w:t>ajniższa w hierarchii ważności</w:t>
      </w:r>
      <w:r w:rsidR="009118B3" w:rsidRPr="002636D0">
        <w:rPr>
          <w:rFonts w:ascii="Franklin Gothic Book" w:hAnsi="Franklin Gothic Book"/>
          <w:sz w:val="22"/>
          <w:szCs w:val="22"/>
        </w:rPr>
        <w:t xml:space="preserve"> jest modyfikacja SIWZ nr 1). W przypadku jakichkolwiek rozbieżności, dwuznaczności lub sprzeczności między modyfikacjami SIWZ, a odpowiedziami na pytania, pierwszeństwo mają modyfikacje SIWZ</w:t>
      </w:r>
      <w:r w:rsidR="0072010E" w:rsidRPr="002636D0">
        <w:rPr>
          <w:rFonts w:ascii="Franklin Gothic Book" w:hAnsi="Franklin Gothic Book"/>
          <w:sz w:val="22"/>
          <w:szCs w:val="22"/>
        </w:rPr>
        <w:t xml:space="preserve"> przed odpowiedziami na pytania. </w:t>
      </w:r>
      <w:r w:rsidR="009118B3" w:rsidRPr="002636D0">
        <w:rPr>
          <w:rFonts w:ascii="Franklin Gothic Book" w:hAnsi="Franklin Gothic Book"/>
          <w:sz w:val="22"/>
          <w:szCs w:val="22"/>
        </w:rPr>
        <w:t>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15DE089D" w14:textId="7638F42A" w:rsidR="00D051A9" w:rsidRPr="002636D0" w:rsidRDefault="00D051A9" w:rsidP="00702318">
      <w:pPr>
        <w:pStyle w:val="Tekstpodstawowy2"/>
        <w:numPr>
          <w:ilvl w:val="2"/>
          <w:numId w:val="4"/>
        </w:numPr>
        <w:spacing w:after="0" w:line="320" w:lineRule="atLeast"/>
        <w:jc w:val="both"/>
        <w:rPr>
          <w:rFonts w:ascii="Franklin Gothic Book" w:hAnsi="Franklin Gothic Book"/>
          <w:sz w:val="22"/>
          <w:szCs w:val="22"/>
        </w:rPr>
      </w:pPr>
      <w:r w:rsidRPr="002636D0">
        <w:rPr>
          <w:rFonts w:ascii="Franklin Gothic Book" w:hAnsi="Franklin Gothic Book"/>
          <w:sz w:val="22"/>
          <w:szCs w:val="22"/>
        </w:rPr>
        <w:t>Załącznik nr 1 –</w:t>
      </w:r>
      <w:r w:rsidR="00567702" w:rsidRPr="002636D0">
        <w:rPr>
          <w:rFonts w:ascii="Franklin Gothic Book" w:hAnsi="Franklin Gothic Book"/>
          <w:sz w:val="22"/>
          <w:szCs w:val="22"/>
        </w:rPr>
        <w:t xml:space="preserve"> </w:t>
      </w:r>
      <w:r w:rsidRPr="002636D0">
        <w:rPr>
          <w:rFonts w:ascii="Franklin Gothic Book" w:hAnsi="Franklin Gothic Book" w:cs="Arial"/>
          <w:sz w:val="22"/>
          <w:szCs w:val="22"/>
        </w:rPr>
        <w:t>Częś</w:t>
      </w:r>
      <w:r w:rsidR="00567702" w:rsidRPr="002636D0">
        <w:rPr>
          <w:rFonts w:ascii="Franklin Gothic Book" w:hAnsi="Franklin Gothic Book" w:cs="Arial"/>
          <w:sz w:val="22"/>
          <w:szCs w:val="22"/>
        </w:rPr>
        <w:t>ć</w:t>
      </w:r>
      <w:r w:rsidRPr="002636D0">
        <w:rPr>
          <w:rFonts w:ascii="Franklin Gothic Book" w:hAnsi="Franklin Gothic Book" w:cs="Arial"/>
          <w:sz w:val="22"/>
          <w:szCs w:val="22"/>
        </w:rPr>
        <w:t xml:space="preserve"> II SIWZ</w:t>
      </w:r>
      <w:r w:rsidR="00567702" w:rsidRPr="002636D0">
        <w:rPr>
          <w:rFonts w:ascii="Franklin Gothic Book" w:hAnsi="Franklin Gothic Book" w:cs="Arial"/>
          <w:sz w:val="22"/>
          <w:szCs w:val="22"/>
        </w:rPr>
        <w:t xml:space="preserve"> wraz z </w:t>
      </w:r>
      <w:r w:rsidR="00FE7793" w:rsidRPr="002636D0">
        <w:rPr>
          <w:rFonts w:ascii="Franklin Gothic Book" w:hAnsi="Franklin Gothic Book" w:cs="Arial"/>
          <w:sz w:val="22"/>
          <w:szCs w:val="22"/>
        </w:rPr>
        <w:t xml:space="preserve">wszystkimi </w:t>
      </w:r>
      <w:r w:rsidR="00567702" w:rsidRPr="002636D0">
        <w:rPr>
          <w:rFonts w:ascii="Franklin Gothic Book" w:hAnsi="Franklin Gothic Book" w:cs="Arial"/>
          <w:sz w:val="22"/>
          <w:szCs w:val="22"/>
        </w:rPr>
        <w:t>załącznikami</w:t>
      </w:r>
      <w:r w:rsidR="008D64E3" w:rsidRPr="002636D0">
        <w:rPr>
          <w:rFonts w:ascii="Franklin Gothic Book" w:hAnsi="Franklin Gothic Book" w:cs="Arial"/>
          <w:sz w:val="22"/>
          <w:szCs w:val="22"/>
        </w:rPr>
        <w:t xml:space="preserve"> wskazanymi w Części II SIWZ</w:t>
      </w:r>
      <w:r w:rsidR="006E5F78" w:rsidRPr="002636D0">
        <w:rPr>
          <w:rFonts w:ascii="Franklin Gothic Book" w:hAnsi="Franklin Gothic Book" w:cs="Arial"/>
          <w:sz w:val="22"/>
          <w:szCs w:val="22"/>
        </w:rPr>
        <w:t>.</w:t>
      </w:r>
      <w:r w:rsidR="006E5F78" w:rsidRPr="002636D0">
        <w:rPr>
          <w:rFonts w:ascii="Franklin Gothic Book" w:hAnsi="Franklin Gothic Book"/>
        </w:rPr>
        <w:t xml:space="preserve"> </w:t>
      </w:r>
      <w:r w:rsidR="006E5F78" w:rsidRPr="002636D0">
        <w:rPr>
          <w:rFonts w:ascii="Franklin Gothic Book" w:hAnsi="Franklin Gothic Book" w:cs="Arial"/>
          <w:sz w:val="22"/>
          <w:szCs w:val="22"/>
        </w:rPr>
        <w:t>Załącznik nr 1 dołączony do Umowy na nośniku danych typu płyta CD.</w:t>
      </w:r>
    </w:p>
    <w:p w14:paraId="01FD3E17" w14:textId="77777777" w:rsidR="00D051A9" w:rsidRPr="002636D0" w:rsidRDefault="00D051A9" w:rsidP="00D051A9">
      <w:pPr>
        <w:pStyle w:val="Tekstpodstawowy2"/>
        <w:numPr>
          <w:ilvl w:val="2"/>
          <w:numId w:val="4"/>
        </w:numPr>
        <w:spacing w:after="0" w:line="320" w:lineRule="atLeast"/>
        <w:rPr>
          <w:rFonts w:ascii="Franklin Gothic Book" w:hAnsi="Franklin Gothic Book"/>
          <w:sz w:val="22"/>
          <w:szCs w:val="22"/>
        </w:rPr>
      </w:pPr>
      <w:r w:rsidRPr="002636D0">
        <w:rPr>
          <w:rFonts w:ascii="Franklin Gothic Book" w:hAnsi="Franklin Gothic Book" w:cs="Arial"/>
          <w:sz w:val="22"/>
          <w:szCs w:val="22"/>
        </w:rPr>
        <w:t xml:space="preserve">Załącznik nr 2 -  </w:t>
      </w:r>
      <w:r w:rsidR="00567702" w:rsidRPr="002636D0">
        <w:rPr>
          <w:rFonts w:ascii="Franklin Gothic Book" w:hAnsi="Franklin Gothic Book"/>
          <w:sz w:val="22"/>
          <w:szCs w:val="22"/>
        </w:rPr>
        <w:t>OWZU</w:t>
      </w:r>
      <w:r w:rsidR="00567702" w:rsidRPr="002636D0">
        <w:rPr>
          <w:rFonts w:ascii="Franklin Gothic Book" w:hAnsi="Franklin Gothic Book"/>
          <w:sz w:val="22"/>
          <w:szCs w:val="22"/>
          <w:lang w:eastAsia="en-US"/>
        </w:rPr>
        <w:t xml:space="preserve"> </w:t>
      </w:r>
      <w:r w:rsidR="00567702" w:rsidRPr="002636D0">
        <w:rPr>
          <w:rFonts w:ascii="Franklin Gothic Book" w:hAnsi="Franklin Gothic Book" w:cs="Arial"/>
          <w:sz w:val="22"/>
          <w:szCs w:val="22"/>
        </w:rPr>
        <w:t xml:space="preserve"> </w:t>
      </w:r>
    </w:p>
    <w:p w14:paraId="6171C951" w14:textId="77777777" w:rsidR="00137293" w:rsidRPr="002636D0" w:rsidRDefault="00906126" w:rsidP="00137293">
      <w:pPr>
        <w:pStyle w:val="Akapitzlist"/>
        <w:numPr>
          <w:ilvl w:val="2"/>
          <w:numId w:val="4"/>
        </w:numPr>
        <w:jc w:val="both"/>
        <w:rPr>
          <w:rFonts w:ascii="Franklin Gothic Book" w:hAnsi="Franklin Gothic Book"/>
          <w:sz w:val="22"/>
          <w:szCs w:val="22"/>
        </w:rPr>
      </w:pPr>
      <w:r w:rsidRPr="002636D0">
        <w:rPr>
          <w:rFonts w:ascii="Franklin Gothic Book" w:hAnsi="Franklin Gothic Book"/>
          <w:sz w:val="22"/>
          <w:szCs w:val="22"/>
        </w:rPr>
        <w:t xml:space="preserve">Załącznik nr 3 - </w:t>
      </w:r>
      <w:r w:rsidR="005A0744" w:rsidRPr="002636D0">
        <w:rPr>
          <w:rFonts w:ascii="Franklin Gothic Book" w:hAnsi="Franklin Gothic Book"/>
          <w:sz w:val="22"/>
          <w:szCs w:val="22"/>
        </w:rPr>
        <w:t>Wdrożone u Zamawiającego dokumenty dotyczące Wykonawców i</w:t>
      </w:r>
      <w:r w:rsidR="006E791C" w:rsidRPr="002636D0">
        <w:rPr>
          <w:rFonts w:ascii="Franklin Gothic Book" w:hAnsi="Franklin Gothic Book"/>
          <w:sz w:val="22"/>
          <w:szCs w:val="22"/>
        </w:rPr>
        <w:t> </w:t>
      </w:r>
      <w:r w:rsidR="005A0744" w:rsidRPr="002636D0">
        <w:rPr>
          <w:rFonts w:ascii="Franklin Gothic Book" w:hAnsi="Franklin Gothic Book"/>
          <w:sz w:val="22"/>
          <w:szCs w:val="22"/>
        </w:rPr>
        <w:t xml:space="preserve">Dostawców, wymienione w pkt. 11.7 Umowy, zamieszczane </w:t>
      </w:r>
      <w:r w:rsidRPr="002636D0">
        <w:rPr>
          <w:rFonts w:ascii="Franklin Gothic Book" w:hAnsi="Franklin Gothic Book"/>
          <w:sz w:val="22"/>
          <w:szCs w:val="22"/>
        </w:rPr>
        <w:t xml:space="preserve">i aktualizowane </w:t>
      </w:r>
      <w:r w:rsidR="005A0744" w:rsidRPr="002636D0">
        <w:rPr>
          <w:rFonts w:ascii="Franklin Gothic Book" w:hAnsi="Franklin Gothic Book"/>
          <w:sz w:val="22"/>
          <w:szCs w:val="22"/>
        </w:rPr>
        <w:t xml:space="preserve">na stronie: </w:t>
      </w:r>
      <w:r w:rsidR="00137293" w:rsidRPr="002636D0">
        <w:rPr>
          <w:rFonts w:ascii="Franklin Gothic Book" w:hAnsi="Franklin Gothic Book"/>
          <w:sz w:val="22"/>
          <w:szCs w:val="22"/>
        </w:rPr>
        <w:t>https://www.enea.pl/pl/grupaenea/o-grupie/spolki-grupy-enea/polaniec/zamowienia/dokumenty-dla-wykonawcow-i-dostawcow</w:t>
      </w:r>
    </w:p>
    <w:p w14:paraId="0DE4FB76" w14:textId="082B7D73" w:rsidR="00104E0C" w:rsidRPr="002636D0" w:rsidRDefault="00D051A9" w:rsidP="0042225A">
      <w:pPr>
        <w:pStyle w:val="Tekstpodstawowy2"/>
        <w:numPr>
          <w:ilvl w:val="2"/>
          <w:numId w:val="4"/>
        </w:numPr>
        <w:spacing w:after="0" w:line="320" w:lineRule="atLeast"/>
        <w:rPr>
          <w:rFonts w:ascii="Franklin Gothic Book" w:hAnsi="Franklin Gothic Book"/>
          <w:sz w:val="22"/>
          <w:szCs w:val="22"/>
        </w:rPr>
      </w:pPr>
      <w:r w:rsidRPr="002636D0">
        <w:rPr>
          <w:rFonts w:ascii="Franklin Gothic Book" w:hAnsi="Franklin Gothic Book"/>
          <w:sz w:val="22"/>
          <w:szCs w:val="22"/>
          <w:lang w:eastAsia="en-US"/>
        </w:rPr>
        <w:t xml:space="preserve">Załącznik nr </w:t>
      </w:r>
      <w:r w:rsidR="00906126" w:rsidRPr="002636D0">
        <w:rPr>
          <w:rFonts w:ascii="Franklin Gothic Book" w:hAnsi="Franklin Gothic Book"/>
          <w:sz w:val="22"/>
          <w:szCs w:val="22"/>
          <w:lang w:eastAsia="en-US"/>
        </w:rPr>
        <w:t>4</w:t>
      </w:r>
      <w:r w:rsidRPr="002636D0">
        <w:rPr>
          <w:rFonts w:ascii="Franklin Gothic Book" w:hAnsi="Franklin Gothic Book"/>
          <w:sz w:val="22"/>
          <w:szCs w:val="22"/>
          <w:lang w:eastAsia="en-US"/>
        </w:rPr>
        <w:t xml:space="preserve"> – </w:t>
      </w:r>
      <w:r w:rsidR="00104E0C" w:rsidRPr="002636D0">
        <w:rPr>
          <w:rFonts w:ascii="Franklin Gothic Book" w:hAnsi="Franklin Gothic Book"/>
          <w:sz w:val="22"/>
          <w:szCs w:val="22"/>
          <w:lang w:eastAsia="en-US"/>
        </w:rPr>
        <w:t>Wzór Formularza Gwarancji Dobrego Wykonania Umowy</w:t>
      </w:r>
    </w:p>
    <w:p w14:paraId="6B439DAB" w14:textId="01F28596" w:rsidR="00D051A9" w:rsidRPr="002636D0" w:rsidRDefault="00DC2D15" w:rsidP="00D051A9">
      <w:pPr>
        <w:pStyle w:val="Tekstpodstawowy2"/>
        <w:numPr>
          <w:ilvl w:val="2"/>
          <w:numId w:val="4"/>
        </w:numPr>
        <w:spacing w:after="0" w:line="320" w:lineRule="atLeast"/>
        <w:rPr>
          <w:rFonts w:ascii="Franklin Gothic Book" w:hAnsi="Franklin Gothic Book"/>
          <w:sz w:val="22"/>
          <w:szCs w:val="22"/>
        </w:rPr>
      </w:pPr>
      <w:r w:rsidRPr="002636D0">
        <w:rPr>
          <w:rFonts w:ascii="Franklin Gothic Book" w:hAnsi="Franklin Gothic Book"/>
          <w:sz w:val="22"/>
          <w:szCs w:val="22"/>
          <w:lang w:eastAsia="en-US"/>
        </w:rPr>
        <w:lastRenderedPageBreak/>
        <w:t>Zał</w:t>
      </w:r>
      <w:r w:rsidR="00EF4832" w:rsidRPr="002636D0">
        <w:rPr>
          <w:rFonts w:ascii="Franklin Gothic Book" w:hAnsi="Franklin Gothic Book"/>
          <w:sz w:val="22"/>
          <w:szCs w:val="22"/>
          <w:lang w:eastAsia="en-US"/>
        </w:rPr>
        <w:t xml:space="preserve">ącznik nr </w:t>
      </w:r>
      <w:r w:rsidR="00FE7793" w:rsidRPr="002636D0">
        <w:rPr>
          <w:rFonts w:ascii="Franklin Gothic Book" w:hAnsi="Franklin Gothic Book"/>
          <w:sz w:val="22"/>
          <w:szCs w:val="22"/>
          <w:lang w:eastAsia="en-US"/>
        </w:rPr>
        <w:t>5</w:t>
      </w:r>
      <w:r w:rsidR="00104E0C" w:rsidRPr="002636D0">
        <w:rPr>
          <w:rFonts w:ascii="Franklin Gothic Book" w:hAnsi="Franklin Gothic Book"/>
          <w:sz w:val="22"/>
          <w:szCs w:val="22"/>
          <w:lang w:eastAsia="en-US"/>
        </w:rPr>
        <w:t xml:space="preserve"> - </w:t>
      </w:r>
      <w:r w:rsidR="00567702" w:rsidRPr="002636D0">
        <w:rPr>
          <w:rFonts w:ascii="Franklin Gothic Book" w:hAnsi="Franklin Gothic Book"/>
          <w:sz w:val="22"/>
          <w:szCs w:val="22"/>
          <w:lang w:eastAsia="en-US"/>
        </w:rPr>
        <w:t>Oferta z dnia ……………… nr ……………….</w:t>
      </w:r>
      <w:r w:rsidR="004A6D3B" w:rsidRPr="002636D0">
        <w:rPr>
          <w:rFonts w:ascii="Franklin Gothic Book" w:hAnsi="Franklin Gothic Book"/>
          <w:sz w:val="22"/>
          <w:szCs w:val="22"/>
          <w:lang w:eastAsia="en-US"/>
        </w:rPr>
        <w:t xml:space="preserve"> wraz z załącznikami do oferty,</w:t>
      </w:r>
      <w:r w:rsidR="006E5F78" w:rsidRPr="002636D0">
        <w:rPr>
          <w:rFonts w:ascii="Franklin Gothic Book" w:hAnsi="Franklin Gothic Book"/>
          <w:sz w:val="22"/>
          <w:szCs w:val="22"/>
          <w:lang w:eastAsia="en-US"/>
        </w:rPr>
        <w:t xml:space="preserve"> złożona w terminie składania ofert/ w toku aukcji elektronicznej</w:t>
      </w:r>
      <w:r w:rsidR="006E5F78" w:rsidRPr="002636D0">
        <w:rPr>
          <w:rStyle w:val="Odwoanieprzypisudolnego"/>
          <w:rFonts w:ascii="Franklin Gothic Book" w:hAnsi="Franklin Gothic Book"/>
          <w:sz w:val="22"/>
          <w:szCs w:val="22"/>
          <w:lang w:eastAsia="en-US"/>
        </w:rPr>
        <w:footnoteReference w:id="3"/>
      </w:r>
      <w:r w:rsidR="006E5F78" w:rsidRPr="002636D0">
        <w:rPr>
          <w:rFonts w:ascii="Franklin Gothic Book" w:hAnsi="Franklin Gothic Book"/>
          <w:sz w:val="22"/>
          <w:szCs w:val="22"/>
          <w:lang w:eastAsia="en-US"/>
        </w:rPr>
        <w:t>.</w:t>
      </w:r>
    </w:p>
    <w:p w14:paraId="23141CD0" w14:textId="00A3775A" w:rsidR="00FE7793" w:rsidRPr="002636D0" w:rsidRDefault="00FE7793" w:rsidP="00FE7793">
      <w:pPr>
        <w:pStyle w:val="Tekstpodstawowy2"/>
        <w:numPr>
          <w:ilvl w:val="2"/>
          <w:numId w:val="4"/>
        </w:numPr>
        <w:spacing w:after="0" w:line="320" w:lineRule="atLeast"/>
        <w:rPr>
          <w:rFonts w:ascii="Franklin Gothic Book" w:hAnsi="Franklin Gothic Book"/>
          <w:sz w:val="22"/>
          <w:szCs w:val="22"/>
        </w:rPr>
      </w:pPr>
      <w:r w:rsidRPr="002636D0">
        <w:rPr>
          <w:rFonts w:ascii="Franklin Gothic Book" w:hAnsi="Franklin Gothic Book"/>
          <w:sz w:val="22"/>
          <w:szCs w:val="22"/>
        </w:rPr>
        <w:t>Załącznik nr 6 - Warunki ubezpieczeniowe</w:t>
      </w:r>
    </w:p>
    <w:p w14:paraId="76C1A1C7" w14:textId="37A78DCD" w:rsidR="00567702" w:rsidRPr="002636D0"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2636D0">
        <w:rPr>
          <w:rFonts w:ascii="Franklin Gothic Book" w:hAnsi="Franklin Gothic Book"/>
          <w:sz w:val="22"/>
          <w:szCs w:val="22"/>
          <w:lang w:eastAsia="en-US"/>
        </w:rPr>
        <w:t>Załącznik nr 7</w:t>
      </w:r>
      <w:r w:rsidR="00906126" w:rsidRPr="002636D0">
        <w:rPr>
          <w:rFonts w:ascii="Franklin Gothic Book" w:hAnsi="Franklin Gothic Book"/>
          <w:sz w:val="22"/>
          <w:szCs w:val="22"/>
          <w:lang w:eastAsia="en-US"/>
        </w:rPr>
        <w:t xml:space="preserve"> </w:t>
      </w:r>
      <w:r w:rsidR="00567702" w:rsidRPr="002636D0">
        <w:rPr>
          <w:rStyle w:val="FontStyle23"/>
          <w:rFonts w:ascii="Franklin Gothic Book" w:hAnsi="Franklin Gothic Book"/>
          <w:sz w:val="22"/>
          <w:szCs w:val="22"/>
        </w:rPr>
        <w:t>Certyfikat do Polisy/Kopia polisy ubezpieczeniowej Wykonawcy</w:t>
      </w:r>
    </w:p>
    <w:p w14:paraId="7D6840BB" w14:textId="31F7C937" w:rsidR="00567702" w:rsidRPr="002636D0"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2636D0">
        <w:rPr>
          <w:rFonts w:ascii="Franklin Gothic Book" w:hAnsi="Franklin Gothic Book"/>
          <w:sz w:val="22"/>
          <w:szCs w:val="22"/>
          <w:lang w:eastAsia="en-US"/>
        </w:rPr>
        <w:t xml:space="preserve">Załącznik nr </w:t>
      </w:r>
      <w:r w:rsidR="00EF4832" w:rsidRPr="002636D0">
        <w:rPr>
          <w:rFonts w:ascii="Franklin Gothic Book" w:hAnsi="Franklin Gothic Book"/>
          <w:sz w:val="22"/>
          <w:szCs w:val="22"/>
          <w:lang w:eastAsia="en-US"/>
        </w:rPr>
        <w:t>8</w:t>
      </w:r>
      <w:r w:rsidR="008F61EF" w:rsidRPr="002636D0">
        <w:rPr>
          <w:rFonts w:ascii="Franklin Gothic Book" w:hAnsi="Franklin Gothic Book"/>
          <w:sz w:val="22"/>
          <w:szCs w:val="22"/>
          <w:lang w:eastAsia="en-US"/>
        </w:rPr>
        <w:t xml:space="preserve"> </w:t>
      </w:r>
      <w:r w:rsidRPr="002636D0">
        <w:rPr>
          <w:rFonts w:ascii="Franklin Gothic Book" w:hAnsi="Franklin Gothic Book"/>
          <w:sz w:val="22"/>
          <w:szCs w:val="22"/>
          <w:lang w:eastAsia="en-US"/>
        </w:rPr>
        <w:t xml:space="preserve">– </w:t>
      </w:r>
      <w:r w:rsidR="00406917" w:rsidRPr="002636D0">
        <w:rPr>
          <w:rFonts w:ascii="Franklin Gothic Book" w:hAnsi="Franklin Gothic Book"/>
          <w:sz w:val="22"/>
          <w:szCs w:val="22"/>
          <w:lang w:eastAsia="en-US"/>
        </w:rPr>
        <w:t>Wykaz</w:t>
      </w:r>
      <w:r w:rsidR="00567702" w:rsidRPr="002636D0">
        <w:rPr>
          <w:rFonts w:ascii="Franklin Gothic Book" w:hAnsi="Franklin Gothic Book"/>
          <w:sz w:val="22"/>
          <w:szCs w:val="22"/>
          <w:lang w:eastAsia="en-US"/>
        </w:rPr>
        <w:t xml:space="preserve"> pracowników Wykonawcy</w:t>
      </w:r>
      <w:r w:rsidR="008F61EF" w:rsidRPr="002636D0">
        <w:rPr>
          <w:rFonts w:ascii="Franklin Gothic Book" w:hAnsi="Franklin Gothic Book"/>
          <w:sz w:val="22"/>
          <w:szCs w:val="22"/>
          <w:lang w:eastAsia="en-US"/>
        </w:rPr>
        <w:t xml:space="preserve"> (Z-1/Dokument związany nr 4 do I/DB/B/20/2013</w:t>
      </w:r>
      <w:r w:rsidR="008F61EF" w:rsidRPr="002636D0">
        <w:rPr>
          <w:rFonts w:ascii="Franklin Gothic Book" w:hAnsi="Franklin Gothic Book"/>
          <w:noProof/>
          <w:sz w:val="22"/>
          <w:szCs w:val="22"/>
        </w:rPr>
        <mc:AlternateContent>
          <mc:Choice Requires="wps">
            <w:drawing>
              <wp:anchor distT="0" distB="0" distL="114300" distR="114300" simplePos="0" relativeHeight="251659264"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29C08D81" w:rsidR="000D7A67" w:rsidRPr="00AF0AC4" w:rsidRDefault="000D7A67"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34089B">
                              <w:rPr>
                                <w:rStyle w:val="Numerstrony"/>
                                <w:noProof/>
                                <w:color w:val="003366"/>
                                <w:sz w:val="16"/>
                                <w:szCs w:val="16"/>
                              </w:rPr>
                              <w:t>26</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29C08D81" w:rsidR="000D7A67" w:rsidRPr="00AF0AC4" w:rsidRDefault="000D7A67"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34089B">
                        <w:rPr>
                          <w:rStyle w:val="Numerstrony"/>
                          <w:noProof/>
                          <w:color w:val="003366"/>
                          <w:sz w:val="16"/>
                          <w:szCs w:val="16"/>
                        </w:rPr>
                        <w:t>26</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2636D0">
        <w:rPr>
          <w:rFonts w:ascii="Franklin Gothic Book" w:hAnsi="Franklin Gothic Book"/>
          <w:sz w:val="22"/>
          <w:szCs w:val="22"/>
          <w:lang w:eastAsia="en-US"/>
        </w:rPr>
        <w:t>)</w:t>
      </w:r>
    </w:p>
    <w:p w14:paraId="23884670" w14:textId="5D71EE7C" w:rsidR="00D051A9" w:rsidRPr="002636D0" w:rsidRDefault="00567702" w:rsidP="00D051A9">
      <w:pPr>
        <w:pStyle w:val="Tekstpodstawowy2"/>
        <w:numPr>
          <w:ilvl w:val="2"/>
          <w:numId w:val="4"/>
        </w:numPr>
        <w:spacing w:after="0" w:line="320" w:lineRule="atLeast"/>
        <w:rPr>
          <w:rFonts w:ascii="Franklin Gothic Book" w:hAnsi="Franklin Gothic Book"/>
          <w:sz w:val="22"/>
          <w:szCs w:val="22"/>
        </w:rPr>
      </w:pPr>
      <w:r w:rsidRPr="002636D0">
        <w:rPr>
          <w:rFonts w:ascii="Franklin Gothic Book" w:hAnsi="Franklin Gothic Book"/>
          <w:sz w:val="22"/>
          <w:szCs w:val="22"/>
          <w:lang w:eastAsia="en-US"/>
        </w:rPr>
        <w:t xml:space="preserve">Załącznik nr </w:t>
      </w:r>
      <w:r w:rsidR="00EF4832" w:rsidRPr="002636D0">
        <w:rPr>
          <w:rFonts w:ascii="Franklin Gothic Book" w:hAnsi="Franklin Gothic Book"/>
          <w:sz w:val="22"/>
          <w:szCs w:val="22"/>
          <w:lang w:eastAsia="en-US"/>
        </w:rPr>
        <w:t>9</w:t>
      </w:r>
      <w:r w:rsidR="00BB4D10" w:rsidRPr="002636D0">
        <w:rPr>
          <w:rFonts w:ascii="Franklin Gothic Book" w:hAnsi="Franklin Gothic Book"/>
          <w:sz w:val="22"/>
          <w:szCs w:val="22"/>
          <w:lang w:eastAsia="en-US"/>
        </w:rPr>
        <w:t xml:space="preserve"> </w:t>
      </w:r>
      <w:r w:rsidRPr="002636D0">
        <w:rPr>
          <w:rFonts w:ascii="Franklin Gothic Book" w:hAnsi="Franklin Gothic Book"/>
          <w:sz w:val="22"/>
          <w:szCs w:val="22"/>
          <w:lang w:eastAsia="en-US"/>
        </w:rPr>
        <w:t>-</w:t>
      </w:r>
      <w:r w:rsidRPr="002636D0">
        <w:rPr>
          <w:rFonts w:ascii="Franklin Gothic Book" w:hAnsi="Franklin Gothic Book" w:cstheme="minorHAnsi"/>
          <w:sz w:val="22"/>
          <w:szCs w:val="22"/>
        </w:rPr>
        <w:t xml:space="preserve"> </w:t>
      </w:r>
      <w:r w:rsidR="00406917" w:rsidRPr="002636D0">
        <w:rPr>
          <w:rFonts w:ascii="Franklin Gothic Book" w:hAnsi="Franklin Gothic Book"/>
          <w:sz w:val="22"/>
          <w:szCs w:val="22"/>
        </w:rPr>
        <w:t xml:space="preserve">Wykaz </w:t>
      </w:r>
      <w:r w:rsidRPr="002636D0">
        <w:rPr>
          <w:rFonts w:ascii="Franklin Gothic Book" w:hAnsi="Franklin Gothic Book" w:cstheme="minorHAnsi"/>
          <w:sz w:val="22"/>
          <w:szCs w:val="22"/>
        </w:rPr>
        <w:t>podwykonawców</w:t>
      </w:r>
    </w:p>
    <w:p w14:paraId="13D4FCCA" w14:textId="5390ABDA" w:rsidR="0064234B" w:rsidRPr="002636D0" w:rsidRDefault="00164551" w:rsidP="00702318">
      <w:pPr>
        <w:pStyle w:val="Tekstpodstawowy2"/>
        <w:numPr>
          <w:ilvl w:val="2"/>
          <w:numId w:val="4"/>
        </w:numPr>
        <w:spacing w:line="320" w:lineRule="atLeast"/>
        <w:rPr>
          <w:rFonts w:ascii="Franklin Gothic Book" w:hAnsi="Franklin Gothic Book"/>
          <w:sz w:val="22"/>
          <w:szCs w:val="22"/>
          <w:lang w:eastAsia="en-US"/>
        </w:rPr>
      </w:pPr>
      <w:r>
        <w:rPr>
          <w:rFonts w:ascii="Franklin Gothic Book" w:hAnsi="Franklin Gothic Book"/>
          <w:sz w:val="22"/>
          <w:szCs w:val="22"/>
          <w:lang w:eastAsia="en-US"/>
        </w:rPr>
        <w:t>Załącznik nr 10</w:t>
      </w:r>
      <w:r w:rsidR="00FE7793" w:rsidRPr="002636D0">
        <w:rPr>
          <w:rFonts w:ascii="Franklin Gothic Book" w:hAnsi="Franklin Gothic Book"/>
          <w:sz w:val="22"/>
          <w:szCs w:val="22"/>
          <w:lang w:eastAsia="en-US"/>
        </w:rPr>
        <w:t xml:space="preserve">- </w:t>
      </w:r>
      <w:r w:rsidR="002C3470" w:rsidRPr="002636D0">
        <w:rPr>
          <w:rFonts w:ascii="Franklin Gothic Book" w:hAnsi="Franklin Gothic Book"/>
          <w:sz w:val="22"/>
          <w:szCs w:val="22"/>
          <w:lang w:eastAsia="en-US"/>
        </w:rPr>
        <w:t>Klauzula informacyjna. Informacja o Administratorze danych osobowych dla Pełnomocników, Reprezentantów i osób kontaktowych ze strony Wykonawcy</w:t>
      </w:r>
    </w:p>
    <w:p w14:paraId="36F3A1A6" w14:textId="2D82FA8E" w:rsidR="0072010E" w:rsidRPr="002636D0" w:rsidRDefault="00164551" w:rsidP="0072010E">
      <w:pPr>
        <w:pStyle w:val="Tekstpodstawowy2"/>
        <w:numPr>
          <w:ilvl w:val="2"/>
          <w:numId w:val="4"/>
        </w:numPr>
        <w:spacing w:line="320" w:lineRule="atLeast"/>
        <w:jc w:val="both"/>
        <w:rPr>
          <w:rFonts w:ascii="Franklin Gothic Book" w:hAnsi="Franklin Gothic Book"/>
          <w:sz w:val="22"/>
          <w:szCs w:val="22"/>
          <w:lang w:eastAsia="en-US"/>
        </w:rPr>
      </w:pPr>
      <w:r>
        <w:rPr>
          <w:rFonts w:ascii="Franklin Gothic Book" w:hAnsi="Franklin Gothic Book"/>
          <w:sz w:val="22"/>
          <w:szCs w:val="22"/>
          <w:lang w:eastAsia="en-US"/>
        </w:rPr>
        <w:t>Załącznik nr 11</w:t>
      </w:r>
      <w:r w:rsidR="0072010E" w:rsidRPr="002636D0">
        <w:rPr>
          <w:rFonts w:ascii="Franklin Gothic Book" w:hAnsi="Franklin Gothic Book"/>
          <w:sz w:val="22"/>
          <w:szCs w:val="22"/>
          <w:lang w:eastAsia="en-US"/>
        </w:rPr>
        <w:t xml:space="preserve"> – Powiadomienie Zamawiającego o zmianie numeru Rachunku.</w:t>
      </w:r>
    </w:p>
    <w:p w14:paraId="0EB86062" w14:textId="555DAD8D" w:rsidR="0072010E" w:rsidRPr="002636D0" w:rsidRDefault="00164551">
      <w:pPr>
        <w:pStyle w:val="Tekstpodstawowy2"/>
        <w:numPr>
          <w:ilvl w:val="2"/>
          <w:numId w:val="4"/>
        </w:numPr>
        <w:spacing w:line="320" w:lineRule="atLeast"/>
        <w:jc w:val="both"/>
        <w:rPr>
          <w:rFonts w:ascii="Franklin Gothic Book" w:hAnsi="Franklin Gothic Book"/>
          <w:sz w:val="22"/>
          <w:szCs w:val="22"/>
          <w:lang w:eastAsia="en-US"/>
        </w:rPr>
      </w:pPr>
      <w:r>
        <w:rPr>
          <w:rFonts w:ascii="Franklin Gothic Book" w:hAnsi="Franklin Gothic Book"/>
          <w:sz w:val="22"/>
          <w:szCs w:val="22"/>
          <w:lang w:eastAsia="en-US"/>
        </w:rPr>
        <w:t>Załącznik nr 12</w:t>
      </w:r>
      <w:r w:rsidR="0072010E" w:rsidRPr="002636D0">
        <w:rPr>
          <w:rFonts w:ascii="Franklin Gothic Book" w:hAnsi="Franklin Gothic Book"/>
          <w:sz w:val="22"/>
          <w:szCs w:val="22"/>
          <w:lang w:eastAsia="en-US"/>
        </w:rPr>
        <w:t xml:space="preserve"> - Zgoda na przelew wierzytelności</w:t>
      </w:r>
    </w:p>
    <w:p w14:paraId="327D53F4" w14:textId="77777777" w:rsidR="00D051A9" w:rsidRPr="002636D0" w:rsidRDefault="00D051A9" w:rsidP="00D051A9">
      <w:pPr>
        <w:pStyle w:val="Nagwek2"/>
        <w:rPr>
          <w:rFonts w:ascii="Franklin Gothic Book" w:hAnsi="Franklin Gothic Book"/>
          <w:szCs w:val="22"/>
          <w:lang w:val="pl-PL"/>
        </w:rPr>
      </w:pPr>
      <w:bookmarkStart w:id="10" w:name="_Toc23329988"/>
      <w:bookmarkStart w:id="11" w:name="_Toc23339028"/>
      <w:bookmarkStart w:id="12" w:name="_Toc23489333"/>
      <w:bookmarkStart w:id="13" w:name="_Toc23491660"/>
      <w:bookmarkStart w:id="14" w:name="_Toc23578762"/>
      <w:bookmarkStart w:id="15" w:name="_Toc23649794"/>
      <w:bookmarkStart w:id="16" w:name="_Toc23680598"/>
      <w:bookmarkStart w:id="17" w:name="_Toc24279174"/>
      <w:bookmarkStart w:id="18" w:name="_Toc24547203"/>
      <w:r w:rsidRPr="002636D0">
        <w:rPr>
          <w:rFonts w:ascii="Franklin Gothic Book" w:hAnsi="Franklin Gothic Book"/>
          <w:szCs w:val="22"/>
          <w:lang w:val="pl-PL"/>
        </w:rPr>
        <w:t>W razie jakichkolwiek rozbieżności, dwuznaczności pomiędzy Umową a Dokumentami Składowymi Umowy, pierwszeństwo mają zapisy Umowy.</w:t>
      </w:r>
    </w:p>
    <w:p w14:paraId="0D0A7A68" w14:textId="48A027C4" w:rsidR="00D051A9" w:rsidRPr="002636D0" w:rsidRDefault="00D051A9" w:rsidP="00D051A9">
      <w:pPr>
        <w:pStyle w:val="Nagwek2"/>
        <w:rPr>
          <w:rFonts w:ascii="Franklin Gothic Book" w:hAnsi="Franklin Gothic Book"/>
          <w:szCs w:val="22"/>
          <w:lang w:val="pl-PL"/>
        </w:rPr>
      </w:pPr>
      <w:r w:rsidRPr="002636D0">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2636D0">
        <w:rPr>
          <w:rFonts w:ascii="Franklin Gothic Book" w:hAnsi="Franklin Gothic Book"/>
          <w:szCs w:val="22"/>
          <w:lang w:val="pl-PL"/>
        </w:rPr>
        <w:t>(najwyższa „a”, najniższa „</w:t>
      </w:r>
      <w:r w:rsidR="00164551">
        <w:rPr>
          <w:rFonts w:ascii="Franklin Gothic Book" w:hAnsi="Franklin Gothic Book"/>
          <w:szCs w:val="22"/>
          <w:lang w:val="pl-PL"/>
        </w:rPr>
        <w:t>m</w:t>
      </w:r>
      <w:r w:rsidR="000A3114" w:rsidRPr="002636D0">
        <w:rPr>
          <w:rFonts w:ascii="Franklin Gothic Book" w:hAnsi="Franklin Gothic Book"/>
          <w:szCs w:val="22"/>
          <w:lang w:val="pl-PL"/>
        </w:rPr>
        <w:t xml:space="preserve">”) </w:t>
      </w:r>
      <w:r w:rsidRPr="002636D0">
        <w:rPr>
          <w:rFonts w:ascii="Franklin Gothic Book" w:hAnsi="Franklin Gothic Book"/>
          <w:szCs w:val="22"/>
          <w:lang w:val="pl-PL"/>
        </w:rPr>
        <w:t xml:space="preserve">w pkt </w:t>
      </w:r>
      <w:r w:rsidR="0094131D" w:rsidRPr="002636D0">
        <w:rPr>
          <w:rFonts w:ascii="Franklin Gothic Book" w:hAnsi="Franklin Gothic Book"/>
          <w:szCs w:val="22"/>
          <w:lang w:val="pl-PL"/>
        </w:rPr>
        <w:t>1</w:t>
      </w:r>
      <w:r w:rsidR="00164551">
        <w:rPr>
          <w:rFonts w:ascii="Franklin Gothic Book" w:hAnsi="Franklin Gothic Book"/>
          <w:szCs w:val="22"/>
          <w:lang w:val="pl-PL"/>
        </w:rPr>
        <w:t>4</w:t>
      </w:r>
      <w:r w:rsidRPr="002636D0">
        <w:rPr>
          <w:rFonts w:ascii="Franklin Gothic Book" w:hAnsi="Franklin Gothic Book"/>
          <w:szCs w:val="22"/>
          <w:lang w:val="pl-PL"/>
        </w:rPr>
        <w:t>.</w:t>
      </w:r>
      <w:r w:rsidR="003B70E3" w:rsidRPr="002636D0">
        <w:rPr>
          <w:rFonts w:ascii="Franklin Gothic Book" w:hAnsi="Franklin Gothic Book"/>
          <w:szCs w:val="22"/>
          <w:lang w:val="pl-PL"/>
        </w:rPr>
        <w:t>6</w:t>
      </w:r>
      <w:r w:rsidRPr="002636D0">
        <w:rPr>
          <w:rFonts w:ascii="Franklin Gothic Book" w:hAnsi="Franklin Gothic Book"/>
          <w:szCs w:val="22"/>
          <w:lang w:val="pl-PL"/>
        </w:rPr>
        <w:t xml:space="preserve"> Umowy. </w:t>
      </w:r>
    </w:p>
    <w:p w14:paraId="66069530" w14:textId="77777777" w:rsidR="00D051A9" w:rsidRPr="002636D0" w:rsidRDefault="00D051A9" w:rsidP="00D051A9">
      <w:pPr>
        <w:pStyle w:val="Nagwek2"/>
        <w:rPr>
          <w:rFonts w:ascii="Franklin Gothic Book" w:hAnsi="Franklin Gothic Book"/>
          <w:szCs w:val="22"/>
          <w:lang w:val="pl-PL"/>
        </w:rPr>
      </w:pPr>
      <w:r w:rsidRPr="002636D0">
        <w:rPr>
          <w:rFonts w:ascii="Franklin Gothic Book" w:hAnsi="Franklin Gothic Book"/>
          <w:szCs w:val="22"/>
          <w:lang w:val="pl-PL"/>
        </w:rPr>
        <w:t xml:space="preserve">W kwestiach nieuregulowanych Umową stosuje się </w:t>
      </w:r>
      <w:r w:rsidRPr="002636D0">
        <w:rPr>
          <w:rFonts w:ascii="Franklin Gothic Book" w:hAnsi="Franklin Gothic Book"/>
          <w:b/>
          <w:szCs w:val="22"/>
          <w:lang w:val="pl-PL"/>
        </w:rPr>
        <w:t>odpowiednio</w:t>
      </w:r>
      <w:r w:rsidRPr="002636D0">
        <w:rPr>
          <w:rFonts w:ascii="Franklin Gothic Book" w:hAnsi="Franklin Gothic Book"/>
          <w:szCs w:val="22"/>
          <w:lang w:val="pl-PL"/>
        </w:rPr>
        <w:t xml:space="preserve"> postanowienia OWZU.</w:t>
      </w:r>
      <w:r w:rsidRPr="002636D0">
        <w:rPr>
          <w:rFonts w:ascii="Franklin Gothic Book" w:hAnsi="Franklin Gothic Book"/>
          <w:iCs w:val="0"/>
          <w:szCs w:val="22"/>
          <w:lang w:val="pl-PL"/>
        </w:rPr>
        <w:t xml:space="preserve"> </w:t>
      </w:r>
    </w:p>
    <w:p w14:paraId="25962F20" w14:textId="77777777" w:rsidR="00D051A9" w:rsidRPr="002636D0" w:rsidRDefault="00D051A9" w:rsidP="00D051A9">
      <w:pPr>
        <w:pStyle w:val="Nagwek2"/>
        <w:rPr>
          <w:rFonts w:ascii="Franklin Gothic Book" w:hAnsi="Franklin Gothic Book"/>
          <w:szCs w:val="22"/>
          <w:lang w:val="pl-PL"/>
        </w:rPr>
      </w:pPr>
      <w:r w:rsidRPr="002636D0">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2636D0" w:rsidRDefault="00D051A9" w:rsidP="00D051A9">
      <w:pPr>
        <w:pStyle w:val="Nagwek2"/>
        <w:rPr>
          <w:rFonts w:ascii="Franklin Gothic Book" w:hAnsi="Franklin Gothic Book"/>
          <w:szCs w:val="22"/>
          <w:lang w:val="pl-PL"/>
        </w:rPr>
      </w:pPr>
      <w:r w:rsidRPr="002636D0">
        <w:rPr>
          <w:rFonts w:ascii="Franklin Gothic Book" w:hAnsi="Franklin Gothic Book"/>
          <w:szCs w:val="22"/>
          <w:lang w:val="pl-PL"/>
        </w:rPr>
        <w:t>Umowa została sporządzona w dwóch jednobrzmiących egzemplarzach, po jednym dla każdej ze Stron.</w:t>
      </w:r>
      <w:bookmarkEnd w:id="10"/>
      <w:bookmarkEnd w:id="11"/>
      <w:bookmarkEnd w:id="12"/>
      <w:bookmarkEnd w:id="13"/>
      <w:bookmarkEnd w:id="14"/>
      <w:bookmarkEnd w:id="15"/>
      <w:bookmarkEnd w:id="16"/>
      <w:bookmarkEnd w:id="17"/>
      <w:bookmarkEnd w:id="18"/>
    </w:p>
    <w:p w14:paraId="291D75E7" w14:textId="5F57BAE9" w:rsidR="00072AA3" w:rsidRPr="002636D0" w:rsidRDefault="00072AA3" w:rsidP="00614035">
      <w:pPr>
        <w:pStyle w:val="Nagwek2"/>
        <w:rPr>
          <w:rFonts w:ascii="Franklin Gothic Book" w:hAnsi="Franklin Gothic Book"/>
          <w:lang w:val="pl-PL"/>
        </w:rPr>
      </w:pPr>
      <w:r w:rsidRPr="002636D0">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0EE93D90" w:rsidR="0051048E" w:rsidRPr="002636D0" w:rsidRDefault="0051048E" w:rsidP="00614035">
      <w:pPr>
        <w:pStyle w:val="Tekstpodstawowy"/>
        <w:ind w:left="284"/>
        <w:rPr>
          <w:rFonts w:ascii="Franklin Gothic Book" w:hAnsi="Franklin Gothic Book"/>
          <w:szCs w:val="22"/>
        </w:rPr>
      </w:pPr>
      <w:r w:rsidRPr="002636D0">
        <w:rPr>
          <w:rFonts w:ascii="Franklin Gothic Book" w:hAnsi="Franklin Gothic Book"/>
          <w:sz w:val="22"/>
          <w:szCs w:val="22"/>
          <w:lang w:eastAsia="en-US"/>
        </w:rPr>
        <w:t>15.15.</w:t>
      </w:r>
      <w:r w:rsidRPr="002636D0">
        <w:rPr>
          <w:rFonts w:ascii="Franklin Gothic Book" w:hAnsi="Franklin Gothic Book"/>
        </w:rPr>
        <w:t xml:space="preserve"> </w:t>
      </w:r>
      <w:r w:rsidRPr="002636D0">
        <w:rPr>
          <w:rFonts w:ascii="Franklin Gothic Book" w:hAnsi="Franklin Gothic Book"/>
          <w:sz w:val="22"/>
          <w:szCs w:val="22"/>
          <w:lang w:eastAsia="en-US"/>
        </w:rPr>
        <w:t>Językiem Umowy i wszelkiej korespondencji jest język polski.</w:t>
      </w:r>
    </w:p>
    <w:p w14:paraId="2C4D9EEE" w14:textId="365398D5" w:rsidR="00072AA3" w:rsidRPr="002636D0" w:rsidRDefault="00072AA3" w:rsidP="00614035">
      <w:pPr>
        <w:pStyle w:val="Tekstpodstawowy"/>
        <w:ind w:left="284"/>
        <w:rPr>
          <w:rFonts w:ascii="Franklin Gothic Book" w:hAnsi="Franklin Gothic Book"/>
          <w:szCs w:val="22"/>
        </w:rPr>
      </w:pPr>
    </w:p>
    <w:p w14:paraId="01DA7378" w14:textId="77777777" w:rsidR="00D051A9" w:rsidRPr="002636D0" w:rsidRDefault="00D051A9" w:rsidP="00D051A9">
      <w:pPr>
        <w:pStyle w:val="Tekstpodstawowy"/>
        <w:rPr>
          <w:rFonts w:ascii="Franklin Gothic Book" w:hAnsi="Franklin Gothic Book"/>
          <w:sz w:val="22"/>
          <w:szCs w:val="22"/>
          <w:lang w:eastAsia="en-US"/>
        </w:rPr>
      </w:pPr>
    </w:p>
    <w:p w14:paraId="348C78B1" w14:textId="77777777" w:rsidR="00D051A9" w:rsidRPr="002636D0"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2636D0">
        <w:rPr>
          <w:rFonts w:ascii="Franklin Gothic Book" w:eastAsia="Calibri" w:hAnsi="Franklin Gothic Book" w:cstheme="minorHAnsi"/>
          <w:b/>
          <w:bCs/>
          <w:sz w:val="22"/>
          <w:szCs w:val="22"/>
        </w:rPr>
        <w:tab/>
        <w:t>WYKONAWCA</w:t>
      </w:r>
      <w:r w:rsidRPr="002636D0">
        <w:rPr>
          <w:rFonts w:ascii="Franklin Gothic Book" w:eastAsia="Calibri" w:hAnsi="Franklin Gothic Book" w:cstheme="minorHAnsi"/>
          <w:b/>
          <w:bCs/>
          <w:sz w:val="22"/>
          <w:szCs w:val="22"/>
        </w:rPr>
        <w:tab/>
        <w:t>ZAMAWIAJĄCY</w:t>
      </w:r>
    </w:p>
    <w:p w14:paraId="0BFEFDB1" w14:textId="77777777" w:rsidR="00D051A9" w:rsidRPr="002636D0"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2636D0"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2636D0"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2636D0">
        <w:rPr>
          <w:rFonts w:ascii="Franklin Gothic Book" w:eastAsia="Calibri" w:hAnsi="Franklin Gothic Book" w:cstheme="minorHAnsi"/>
          <w:b/>
          <w:bCs/>
          <w:sz w:val="22"/>
          <w:szCs w:val="22"/>
        </w:rPr>
        <w:t>…………………………………………..</w:t>
      </w:r>
      <w:r w:rsidRPr="002636D0">
        <w:rPr>
          <w:rFonts w:ascii="Franklin Gothic Book" w:eastAsia="Calibri" w:hAnsi="Franklin Gothic Book" w:cstheme="minorHAnsi"/>
          <w:b/>
          <w:bCs/>
          <w:sz w:val="22"/>
          <w:szCs w:val="22"/>
        </w:rPr>
        <w:tab/>
        <w:t>…………………………………………</w:t>
      </w:r>
    </w:p>
    <w:p w14:paraId="2C305FBE" w14:textId="68150513" w:rsidR="00D051A9" w:rsidRPr="002636D0" w:rsidRDefault="00D051A9" w:rsidP="00D051A9">
      <w:pPr>
        <w:spacing w:after="200" w:line="276" w:lineRule="auto"/>
        <w:rPr>
          <w:rFonts w:ascii="Franklin Gothic Book" w:hAnsi="Franklin Gothic Book" w:cs="Arial"/>
          <w:b/>
          <w:sz w:val="22"/>
          <w:szCs w:val="22"/>
        </w:rPr>
      </w:pPr>
      <w:r w:rsidRPr="002636D0">
        <w:rPr>
          <w:rFonts w:ascii="Franklin Gothic Book" w:hAnsi="Franklin Gothic Book" w:cs="Arial"/>
          <w:b/>
          <w:sz w:val="22"/>
          <w:szCs w:val="22"/>
        </w:rPr>
        <w:br w:type="page"/>
      </w:r>
    </w:p>
    <w:p w14:paraId="543EC6CE" w14:textId="5835DC63" w:rsidR="008364C6" w:rsidRPr="002636D0" w:rsidRDefault="008364C6" w:rsidP="008364C6">
      <w:pPr>
        <w:spacing w:after="200" w:line="276" w:lineRule="auto"/>
        <w:rPr>
          <w:rFonts w:ascii="Franklin Gothic Book" w:hAnsi="Franklin Gothic Book" w:cs="Arial"/>
          <w:b/>
          <w:sz w:val="22"/>
          <w:szCs w:val="22"/>
        </w:rPr>
      </w:pPr>
      <w:r w:rsidRPr="002636D0">
        <w:rPr>
          <w:rFonts w:ascii="Franklin Gothic Book" w:hAnsi="Franklin Gothic Book" w:cs="Arial"/>
          <w:b/>
          <w:sz w:val="22"/>
          <w:szCs w:val="22"/>
        </w:rPr>
        <w:lastRenderedPageBreak/>
        <w:t xml:space="preserve">ZAŁĄCZNIK NR 0 do Umowy  </w:t>
      </w:r>
    </w:p>
    <w:p w14:paraId="075D9F1C" w14:textId="77777777" w:rsidR="008364C6" w:rsidRPr="002636D0" w:rsidRDefault="008364C6" w:rsidP="008364C6">
      <w:pPr>
        <w:jc w:val="center"/>
        <w:rPr>
          <w:rFonts w:ascii="Franklin Gothic Book" w:hAnsi="Franklin Gothic Book" w:cstheme="minorHAnsi"/>
          <w:b/>
          <w:sz w:val="22"/>
          <w:szCs w:val="22"/>
        </w:rPr>
      </w:pPr>
    </w:p>
    <w:p w14:paraId="0970A517" w14:textId="218386FA" w:rsidR="008364C6" w:rsidRPr="002636D0" w:rsidRDefault="008364C6" w:rsidP="00702318">
      <w:pPr>
        <w:spacing w:after="200" w:line="276" w:lineRule="auto"/>
        <w:jc w:val="center"/>
        <w:rPr>
          <w:rFonts w:ascii="Franklin Gothic Book" w:hAnsi="Franklin Gothic Book" w:cstheme="minorHAnsi"/>
          <w:b/>
          <w:sz w:val="22"/>
          <w:szCs w:val="22"/>
        </w:rPr>
      </w:pPr>
      <w:r w:rsidRPr="002636D0">
        <w:rPr>
          <w:rFonts w:ascii="Franklin Gothic Book" w:hAnsi="Franklin Gothic Book" w:cstheme="minorHAnsi"/>
          <w:b/>
          <w:sz w:val="22"/>
          <w:szCs w:val="22"/>
        </w:rPr>
        <w:t>Modyfikacje SIWZ oraz pytania i odpowiedzi</w:t>
      </w:r>
    </w:p>
    <w:p w14:paraId="4DDDFB10" w14:textId="3F921168" w:rsidR="008364C6" w:rsidRPr="002636D0" w:rsidRDefault="008364C6">
      <w:pPr>
        <w:spacing w:after="160" w:line="259" w:lineRule="auto"/>
        <w:rPr>
          <w:rFonts w:ascii="Franklin Gothic Book" w:hAnsi="Franklin Gothic Book" w:cstheme="minorHAnsi"/>
          <w:b/>
          <w:sz w:val="22"/>
          <w:szCs w:val="22"/>
        </w:rPr>
      </w:pPr>
      <w:r w:rsidRPr="002636D0">
        <w:rPr>
          <w:rFonts w:ascii="Franklin Gothic Book" w:hAnsi="Franklin Gothic Book" w:cstheme="minorHAnsi"/>
          <w:b/>
          <w:sz w:val="22"/>
          <w:szCs w:val="22"/>
        </w:rPr>
        <w:br w:type="page"/>
      </w:r>
    </w:p>
    <w:p w14:paraId="52A0BCCD" w14:textId="74E71CD4" w:rsidR="008364C6" w:rsidRPr="002636D0" w:rsidRDefault="008364C6" w:rsidP="008364C6">
      <w:pPr>
        <w:spacing w:after="200" w:line="276" w:lineRule="auto"/>
        <w:rPr>
          <w:rFonts w:ascii="Franklin Gothic Book" w:hAnsi="Franklin Gothic Book" w:cs="Arial"/>
          <w:b/>
          <w:sz w:val="22"/>
          <w:szCs w:val="22"/>
        </w:rPr>
      </w:pPr>
      <w:r w:rsidRPr="002636D0">
        <w:rPr>
          <w:rFonts w:ascii="Franklin Gothic Book" w:hAnsi="Franklin Gothic Book" w:cs="Arial"/>
          <w:b/>
          <w:sz w:val="22"/>
          <w:szCs w:val="22"/>
        </w:rPr>
        <w:lastRenderedPageBreak/>
        <w:t xml:space="preserve">ZAŁĄCZNIK NR 1 do Umowy  </w:t>
      </w:r>
    </w:p>
    <w:p w14:paraId="7B77E5BA" w14:textId="77777777" w:rsidR="008364C6" w:rsidRPr="002636D0" w:rsidRDefault="008364C6" w:rsidP="008364C6">
      <w:pPr>
        <w:jc w:val="center"/>
        <w:rPr>
          <w:rFonts w:ascii="Franklin Gothic Book" w:hAnsi="Franklin Gothic Book" w:cstheme="minorHAnsi"/>
          <w:b/>
          <w:sz w:val="22"/>
          <w:szCs w:val="22"/>
        </w:rPr>
      </w:pPr>
    </w:p>
    <w:p w14:paraId="4A308784" w14:textId="77777777" w:rsidR="008364C6" w:rsidRPr="002636D0" w:rsidRDefault="008364C6" w:rsidP="00702318">
      <w:pPr>
        <w:spacing w:after="160" w:line="259" w:lineRule="auto"/>
        <w:jc w:val="center"/>
        <w:rPr>
          <w:rFonts w:ascii="Franklin Gothic Book" w:hAnsi="Franklin Gothic Book" w:cstheme="minorHAnsi"/>
          <w:b/>
          <w:sz w:val="22"/>
          <w:szCs w:val="22"/>
        </w:rPr>
      </w:pPr>
      <w:r w:rsidRPr="002636D0">
        <w:rPr>
          <w:rFonts w:ascii="Franklin Gothic Book" w:hAnsi="Franklin Gothic Book" w:cstheme="minorHAnsi"/>
          <w:b/>
          <w:sz w:val="22"/>
          <w:szCs w:val="22"/>
        </w:rPr>
        <w:t>Część II SIWZ wraz z wszystkimi załącznikami wskazanymi w Części II SIWZ.</w:t>
      </w:r>
    </w:p>
    <w:p w14:paraId="38ADCD55" w14:textId="002DF084" w:rsidR="008364C6" w:rsidRPr="002636D0" w:rsidRDefault="008364C6" w:rsidP="008364C6">
      <w:pPr>
        <w:spacing w:after="200" w:line="276" w:lineRule="auto"/>
        <w:rPr>
          <w:rFonts w:ascii="Franklin Gothic Book" w:hAnsi="Franklin Gothic Book" w:cs="Arial"/>
          <w:b/>
          <w:sz w:val="22"/>
          <w:szCs w:val="22"/>
        </w:rPr>
      </w:pPr>
      <w:r w:rsidRPr="002636D0">
        <w:rPr>
          <w:rFonts w:ascii="Franklin Gothic Book" w:hAnsi="Franklin Gothic Book" w:cstheme="minorHAnsi"/>
          <w:b/>
          <w:sz w:val="22"/>
          <w:szCs w:val="22"/>
        </w:rPr>
        <w:br w:type="page"/>
      </w:r>
      <w:r w:rsidRPr="002636D0">
        <w:rPr>
          <w:rFonts w:ascii="Franklin Gothic Book" w:hAnsi="Franklin Gothic Book" w:cs="Arial"/>
          <w:b/>
          <w:sz w:val="22"/>
          <w:szCs w:val="22"/>
        </w:rPr>
        <w:lastRenderedPageBreak/>
        <w:t xml:space="preserve">ZAŁĄCZNIK NR 2 do Umowy  </w:t>
      </w:r>
    </w:p>
    <w:p w14:paraId="7EAAFBEF" w14:textId="77777777" w:rsidR="008364C6" w:rsidRPr="002636D0" w:rsidRDefault="008364C6" w:rsidP="008364C6">
      <w:pPr>
        <w:jc w:val="center"/>
        <w:rPr>
          <w:rFonts w:ascii="Franklin Gothic Book" w:hAnsi="Franklin Gothic Book" w:cstheme="minorHAnsi"/>
          <w:b/>
          <w:sz w:val="22"/>
          <w:szCs w:val="22"/>
        </w:rPr>
      </w:pPr>
    </w:p>
    <w:p w14:paraId="2C645BDB" w14:textId="03101DCD" w:rsidR="008364C6" w:rsidRPr="002636D0" w:rsidRDefault="008364C6" w:rsidP="00702318">
      <w:pPr>
        <w:spacing w:after="200" w:line="276" w:lineRule="auto"/>
        <w:jc w:val="center"/>
        <w:rPr>
          <w:rFonts w:ascii="Franklin Gothic Book" w:hAnsi="Franklin Gothic Book" w:cs="Arial"/>
          <w:b/>
          <w:sz w:val="22"/>
          <w:szCs w:val="22"/>
        </w:rPr>
      </w:pPr>
      <w:r w:rsidRPr="002636D0">
        <w:rPr>
          <w:rFonts w:ascii="Franklin Gothic Book" w:hAnsi="Franklin Gothic Book" w:cstheme="minorHAnsi"/>
          <w:b/>
          <w:sz w:val="22"/>
          <w:szCs w:val="22"/>
        </w:rPr>
        <w:t xml:space="preserve">OWZU </w:t>
      </w:r>
      <w:r w:rsidRPr="002636D0">
        <w:rPr>
          <w:rFonts w:ascii="Franklin Gothic Book" w:hAnsi="Franklin Gothic Book" w:cstheme="minorHAnsi"/>
          <w:b/>
          <w:sz w:val="22"/>
          <w:szCs w:val="22"/>
        </w:rPr>
        <w:br w:type="page"/>
      </w:r>
      <w:r w:rsidRPr="002636D0">
        <w:rPr>
          <w:rFonts w:ascii="Franklin Gothic Book" w:hAnsi="Franklin Gothic Book" w:cs="Arial"/>
          <w:b/>
          <w:sz w:val="22"/>
          <w:szCs w:val="22"/>
        </w:rPr>
        <w:lastRenderedPageBreak/>
        <w:t>ZAŁĄCZNIK NR 3 do Umowy</w:t>
      </w:r>
    </w:p>
    <w:p w14:paraId="2124A4AC" w14:textId="77777777" w:rsidR="008364C6" w:rsidRPr="002636D0" w:rsidRDefault="008364C6" w:rsidP="008364C6">
      <w:pPr>
        <w:jc w:val="center"/>
        <w:rPr>
          <w:rFonts w:ascii="Franklin Gothic Book" w:hAnsi="Franklin Gothic Book" w:cstheme="minorHAnsi"/>
          <w:b/>
          <w:sz w:val="22"/>
          <w:szCs w:val="22"/>
        </w:rPr>
      </w:pPr>
    </w:p>
    <w:p w14:paraId="15CE123C" w14:textId="512C0236" w:rsidR="008364C6" w:rsidRPr="002636D0" w:rsidRDefault="008364C6" w:rsidP="008364C6">
      <w:pPr>
        <w:spacing w:after="160" w:line="259" w:lineRule="auto"/>
        <w:jc w:val="center"/>
        <w:rPr>
          <w:rFonts w:ascii="Franklin Gothic Book" w:hAnsi="Franklin Gothic Book" w:cstheme="minorHAnsi"/>
          <w:b/>
          <w:sz w:val="22"/>
          <w:szCs w:val="22"/>
        </w:rPr>
      </w:pPr>
      <w:r w:rsidRPr="002636D0">
        <w:rPr>
          <w:rFonts w:ascii="Franklin Gothic Book" w:hAnsi="Franklin Gothic Book" w:cstheme="minorHAnsi"/>
          <w:b/>
          <w:sz w:val="22"/>
          <w:szCs w:val="22"/>
        </w:rPr>
        <w:t xml:space="preserve">Dokumenty wskazane w pkt 11.7 Umowy </w:t>
      </w:r>
      <w:r w:rsidRPr="002636D0">
        <w:rPr>
          <w:rFonts w:ascii="Franklin Gothic Book" w:hAnsi="Franklin Gothic Book" w:cstheme="minorHAnsi"/>
          <w:b/>
          <w:sz w:val="22"/>
          <w:szCs w:val="22"/>
        </w:rPr>
        <w:br w:type="page"/>
      </w:r>
    </w:p>
    <w:p w14:paraId="2E69895C" w14:textId="02F014F0" w:rsidR="008364C6" w:rsidRPr="002636D0" w:rsidRDefault="008364C6" w:rsidP="00702318">
      <w:pPr>
        <w:spacing w:after="160" w:line="259" w:lineRule="auto"/>
        <w:jc w:val="center"/>
        <w:rPr>
          <w:rFonts w:ascii="Franklin Gothic Book" w:hAnsi="Franklin Gothic Book" w:cstheme="minorHAnsi"/>
          <w:b/>
          <w:sz w:val="22"/>
          <w:szCs w:val="22"/>
        </w:rPr>
      </w:pPr>
    </w:p>
    <w:p w14:paraId="58FE1CF0" w14:textId="2D1643B7" w:rsidR="008364C6" w:rsidRPr="002636D0" w:rsidRDefault="008364C6" w:rsidP="008364C6">
      <w:pPr>
        <w:spacing w:after="160" w:line="259" w:lineRule="auto"/>
        <w:rPr>
          <w:rFonts w:ascii="Franklin Gothic Book" w:hAnsi="Franklin Gothic Book" w:cstheme="minorHAnsi"/>
          <w:b/>
          <w:sz w:val="22"/>
          <w:szCs w:val="22"/>
        </w:rPr>
      </w:pPr>
    </w:p>
    <w:p w14:paraId="56D5CFA4" w14:textId="77777777" w:rsidR="00D051A9" w:rsidRPr="002636D0" w:rsidRDefault="00D051A9" w:rsidP="008F61EF">
      <w:pPr>
        <w:spacing w:after="200" w:line="276" w:lineRule="auto"/>
        <w:rPr>
          <w:rFonts w:ascii="Franklin Gothic Book" w:hAnsi="Franklin Gothic Book" w:cs="Arial"/>
          <w:b/>
          <w:sz w:val="22"/>
          <w:szCs w:val="22"/>
        </w:rPr>
      </w:pPr>
      <w:r w:rsidRPr="002636D0">
        <w:rPr>
          <w:rFonts w:ascii="Franklin Gothic Book" w:hAnsi="Franklin Gothic Book" w:cs="Arial"/>
          <w:b/>
          <w:sz w:val="22"/>
          <w:szCs w:val="22"/>
        </w:rPr>
        <w:t xml:space="preserve">ZAŁĄCZNIK NR </w:t>
      </w:r>
      <w:r w:rsidR="000A3114" w:rsidRPr="002636D0">
        <w:rPr>
          <w:rFonts w:ascii="Franklin Gothic Book" w:hAnsi="Franklin Gothic Book" w:cs="Arial"/>
          <w:b/>
          <w:sz w:val="22"/>
          <w:szCs w:val="22"/>
        </w:rPr>
        <w:t>4</w:t>
      </w:r>
      <w:r w:rsidRPr="002636D0">
        <w:rPr>
          <w:rFonts w:ascii="Franklin Gothic Book" w:hAnsi="Franklin Gothic Book" w:cs="Arial"/>
          <w:b/>
          <w:sz w:val="22"/>
          <w:szCs w:val="22"/>
        </w:rPr>
        <w:t xml:space="preserve"> do Umowy </w:t>
      </w:r>
      <w:r w:rsidR="002D087C" w:rsidRPr="002636D0">
        <w:rPr>
          <w:rFonts w:ascii="Franklin Gothic Book" w:hAnsi="Franklin Gothic Book" w:cs="Arial"/>
          <w:b/>
          <w:sz w:val="22"/>
          <w:szCs w:val="22"/>
        </w:rPr>
        <w:t xml:space="preserve"> </w:t>
      </w:r>
    </w:p>
    <w:p w14:paraId="638BBBB0" w14:textId="77777777" w:rsidR="00D051A9" w:rsidRPr="002636D0" w:rsidRDefault="00D051A9" w:rsidP="00D051A9">
      <w:pPr>
        <w:jc w:val="center"/>
        <w:rPr>
          <w:rFonts w:ascii="Franklin Gothic Book" w:hAnsi="Franklin Gothic Book" w:cstheme="minorHAnsi"/>
          <w:b/>
          <w:sz w:val="22"/>
          <w:szCs w:val="22"/>
        </w:rPr>
      </w:pPr>
    </w:p>
    <w:p w14:paraId="57E63E3F" w14:textId="2FFA6DFB" w:rsidR="0042225A" w:rsidRPr="002636D0" w:rsidRDefault="008364C6" w:rsidP="00D051A9">
      <w:pPr>
        <w:jc w:val="center"/>
        <w:rPr>
          <w:rFonts w:ascii="Franklin Gothic Book" w:hAnsi="Franklin Gothic Book" w:cstheme="minorHAnsi"/>
          <w:b/>
          <w:sz w:val="22"/>
          <w:szCs w:val="22"/>
        </w:rPr>
      </w:pPr>
      <w:r w:rsidRPr="002636D0">
        <w:rPr>
          <w:rFonts w:ascii="Franklin Gothic Book" w:hAnsi="Franklin Gothic Book" w:cstheme="minorHAnsi"/>
          <w:b/>
          <w:sz w:val="22"/>
          <w:szCs w:val="22"/>
        </w:rPr>
        <w:t>W</w:t>
      </w:r>
      <w:r w:rsidR="00D051A9" w:rsidRPr="002636D0">
        <w:rPr>
          <w:rFonts w:ascii="Franklin Gothic Book" w:hAnsi="Franklin Gothic Book" w:cstheme="minorHAnsi"/>
          <w:b/>
          <w:sz w:val="22"/>
          <w:szCs w:val="22"/>
        </w:rPr>
        <w:t>zór Formularza Gwarancji Dobrego Wykonania Umowy</w:t>
      </w:r>
    </w:p>
    <w:p w14:paraId="26D81017" w14:textId="77777777" w:rsidR="00D051A9" w:rsidRPr="002636D0" w:rsidRDefault="00D051A9" w:rsidP="00D051A9">
      <w:pPr>
        <w:rPr>
          <w:rFonts w:ascii="Franklin Gothic Book" w:hAnsi="Franklin Gothic Book" w:cstheme="minorHAnsi"/>
          <w:sz w:val="22"/>
          <w:szCs w:val="22"/>
        </w:rPr>
      </w:pPr>
    </w:p>
    <w:p w14:paraId="49EDFF80" w14:textId="251A04ED" w:rsidR="00D051A9" w:rsidRPr="002636D0" w:rsidRDefault="00D051A9" w:rsidP="00D051A9">
      <w:pPr>
        <w:tabs>
          <w:tab w:val="left" w:pos="4900"/>
        </w:tabs>
        <w:spacing w:line="280" w:lineRule="exact"/>
        <w:rPr>
          <w:rFonts w:ascii="Franklin Gothic Book" w:hAnsi="Franklin Gothic Book" w:cs="Calibri"/>
          <w:sz w:val="22"/>
          <w:szCs w:val="22"/>
        </w:rPr>
      </w:pPr>
      <w:r w:rsidRPr="002636D0">
        <w:rPr>
          <w:rFonts w:ascii="Franklin Gothic Book" w:hAnsi="Franklin Gothic Book" w:cs="Calibri"/>
          <w:sz w:val="22"/>
          <w:szCs w:val="22"/>
        </w:rPr>
        <w:t>……………………………………..</w:t>
      </w:r>
    </w:p>
    <w:p w14:paraId="4A6FA45F" w14:textId="78797DD1" w:rsidR="00D051A9" w:rsidRPr="002636D0" w:rsidRDefault="00D051A9" w:rsidP="00D051A9">
      <w:pPr>
        <w:tabs>
          <w:tab w:val="left" w:pos="4900"/>
        </w:tabs>
        <w:spacing w:line="280" w:lineRule="exact"/>
        <w:rPr>
          <w:rFonts w:ascii="Franklin Gothic Book" w:hAnsi="Franklin Gothic Book" w:cs="Calibri"/>
          <w:sz w:val="22"/>
          <w:szCs w:val="22"/>
        </w:rPr>
      </w:pPr>
      <w:r w:rsidRPr="002636D0">
        <w:rPr>
          <w:rFonts w:ascii="Franklin Gothic Book" w:hAnsi="Franklin Gothic Book" w:cs="Calibri"/>
          <w:sz w:val="22"/>
          <w:szCs w:val="22"/>
        </w:rPr>
        <w:t xml:space="preserve">Pieczęć firmowa banku/ TU [●] </w:t>
      </w:r>
    </w:p>
    <w:p w14:paraId="3801A64E" w14:textId="1B11E695" w:rsidR="00D051A9" w:rsidRPr="002636D0" w:rsidRDefault="00D051A9" w:rsidP="00D051A9">
      <w:pPr>
        <w:tabs>
          <w:tab w:val="left" w:pos="4900"/>
        </w:tabs>
        <w:spacing w:line="280" w:lineRule="exact"/>
        <w:jc w:val="right"/>
        <w:rPr>
          <w:rFonts w:ascii="Franklin Gothic Book" w:hAnsi="Franklin Gothic Book" w:cs="Calibri"/>
          <w:sz w:val="22"/>
          <w:szCs w:val="22"/>
        </w:rPr>
      </w:pPr>
      <w:r w:rsidRPr="002636D0">
        <w:rPr>
          <w:rFonts w:ascii="Franklin Gothic Book" w:hAnsi="Franklin Gothic Book" w:cs="Calibri"/>
          <w:sz w:val="22"/>
          <w:szCs w:val="22"/>
        </w:rPr>
        <w:t>Miejscowość, rok-mm-dd</w:t>
      </w:r>
    </w:p>
    <w:p w14:paraId="3255D75A" w14:textId="18C79861" w:rsidR="00D051A9" w:rsidRPr="002636D0" w:rsidRDefault="00D051A9" w:rsidP="00D051A9">
      <w:pPr>
        <w:tabs>
          <w:tab w:val="left" w:pos="4900"/>
        </w:tabs>
        <w:spacing w:line="280" w:lineRule="exact"/>
        <w:jc w:val="right"/>
        <w:rPr>
          <w:rFonts w:ascii="Franklin Gothic Book" w:hAnsi="Franklin Gothic Book" w:cs="Calibri"/>
          <w:sz w:val="22"/>
          <w:szCs w:val="22"/>
        </w:rPr>
      </w:pPr>
    </w:p>
    <w:p w14:paraId="22336972" w14:textId="3C2D8832" w:rsidR="00D051A9" w:rsidRPr="002636D0" w:rsidRDefault="00D051A9" w:rsidP="00D051A9">
      <w:pPr>
        <w:tabs>
          <w:tab w:val="left" w:pos="4900"/>
        </w:tabs>
        <w:spacing w:line="280" w:lineRule="exact"/>
        <w:jc w:val="right"/>
        <w:rPr>
          <w:rFonts w:ascii="Franklin Gothic Book" w:hAnsi="Franklin Gothic Book" w:cs="Calibri"/>
          <w:sz w:val="22"/>
          <w:szCs w:val="22"/>
        </w:rPr>
      </w:pPr>
    </w:p>
    <w:p w14:paraId="2960F469" w14:textId="4BBCD721" w:rsidR="00D051A9" w:rsidRPr="002636D0" w:rsidRDefault="00D051A9" w:rsidP="00D051A9">
      <w:pPr>
        <w:tabs>
          <w:tab w:val="left" w:pos="4900"/>
        </w:tabs>
        <w:spacing w:line="280" w:lineRule="exact"/>
        <w:jc w:val="center"/>
        <w:rPr>
          <w:rFonts w:ascii="Franklin Gothic Book" w:hAnsi="Franklin Gothic Book" w:cs="Calibri"/>
          <w:color w:val="FF0000"/>
          <w:sz w:val="22"/>
          <w:szCs w:val="22"/>
        </w:rPr>
      </w:pPr>
      <w:r w:rsidRPr="002636D0">
        <w:rPr>
          <w:rFonts w:ascii="Franklin Gothic Book" w:hAnsi="Franklin Gothic Book" w:cs="Calibri"/>
          <w:b/>
          <w:sz w:val="22"/>
          <w:szCs w:val="22"/>
        </w:rPr>
        <w:t xml:space="preserve">GWARANCJA  DOBREGO WYKONANIA UMOWY [●] </w:t>
      </w:r>
    </w:p>
    <w:p w14:paraId="078D2A41" w14:textId="2695EFE5" w:rsidR="00D051A9" w:rsidRPr="002636D0" w:rsidRDefault="00D051A9" w:rsidP="00D051A9">
      <w:pPr>
        <w:tabs>
          <w:tab w:val="left" w:pos="4900"/>
        </w:tabs>
        <w:spacing w:line="280" w:lineRule="exact"/>
        <w:jc w:val="right"/>
        <w:rPr>
          <w:rFonts w:ascii="Franklin Gothic Book" w:hAnsi="Franklin Gothic Book" w:cs="Calibri"/>
          <w:b/>
          <w:sz w:val="22"/>
          <w:szCs w:val="22"/>
        </w:rPr>
      </w:pPr>
    </w:p>
    <w:p w14:paraId="4D9AA560" w14:textId="733E4646" w:rsidR="00D051A9" w:rsidRPr="002636D0" w:rsidRDefault="00D051A9" w:rsidP="00D051A9">
      <w:pPr>
        <w:tabs>
          <w:tab w:val="left" w:pos="4900"/>
        </w:tabs>
        <w:spacing w:line="280" w:lineRule="exact"/>
        <w:jc w:val="right"/>
        <w:rPr>
          <w:rFonts w:ascii="Franklin Gothic Book" w:hAnsi="Franklin Gothic Book" w:cs="Calibri"/>
          <w:sz w:val="22"/>
          <w:szCs w:val="22"/>
        </w:rPr>
      </w:pPr>
      <w:r w:rsidRPr="002636D0">
        <w:rPr>
          <w:rFonts w:ascii="Franklin Gothic Book" w:hAnsi="Franklin Gothic Book" w:cs="Calibri"/>
          <w:sz w:val="22"/>
          <w:szCs w:val="22"/>
        </w:rPr>
        <w:tab/>
      </w:r>
      <w:r w:rsidRPr="002636D0">
        <w:rPr>
          <w:rFonts w:ascii="Franklin Gothic Book" w:hAnsi="Franklin Gothic Book" w:cs="Calibri"/>
          <w:sz w:val="22"/>
          <w:szCs w:val="22"/>
        </w:rPr>
        <w:tab/>
      </w:r>
      <w:r w:rsidRPr="002636D0">
        <w:rPr>
          <w:rFonts w:ascii="Franklin Gothic Book" w:hAnsi="Franklin Gothic Book" w:cs="Calibri"/>
          <w:sz w:val="22"/>
          <w:szCs w:val="22"/>
        </w:rPr>
        <w:tab/>
      </w:r>
      <w:r w:rsidRPr="002636D0">
        <w:rPr>
          <w:rFonts w:ascii="Franklin Gothic Book" w:hAnsi="Franklin Gothic Book" w:cs="Calibri"/>
          <w:sz w:val="22"/>
          <w:szCs w:val="22"/>
        </w:rPr>
        <w:tab/>
      </w:r>
      <w:r w:rsidRPr="002636D0">
        <w:rPr>
          <w:rFonts w:ascii="Franklin Gothic Book" w:hAnsi="Franklin Gothic Book" w:cs="Calibri"/>
          <w:b/>
          <w:sz w:val="22"/>
          <w:szCs w:val="22"/>
        </w:rPr>
        <w:t>Beneficjent:</w:t>
      </w:r>
    </w:p>
    <w:p w14:paraId="40C742B2" w14:textId="2D6E3056" w:rsidR="00D051A9" w:rsidRPr="002636D0" w:rsidRDefault="00D051A9" w:rsidP="00D051A9">
      <w:pPr>
        <w:tabs>
          <w:tab w:val="left" w:pos="4900"/>
        </w:tabs>
        <w:spacing w:line="280" w:lineRule="exact"/>
        <w:jc w:val="right"/>
        <w:rPr>
          <w:rFonts w:ascii="Franklin Gothic Book" w:hAnsi="Franklin Gothic Book" w:cs="Calibri"/>
          <w:sz w:val="22"/>
          <w:szCs w:val="22"/>
        </w:rPr>
      </w:pPr>
      <w:r w:rsidRPr="002636D0">
        <w:rPr>
          <w:rFonts w:ascii="Franklin Gothic Book" w:hAnsi="Franklin Gothic Book" w:cs="Calibri"/>
          <w:sz w:val="22"/>
          <w:szCs w:val="22"/>
        </w:rPr>
        <w:t xml:space="preserve">Enea </w:t>
      </w:r>
      <w:r w:rsidR="008364C6" w:rsidRPr="002636D0">
        <w:rPr>
          <w:rFonts w:ascii="Franklin Gothic Book" w:hAnsi="Franklin Gothic Book" w:cs="Calibri"/>
          <w:sz w:val="22"/>
          <w:szCs w:val="22"/>
        </w:rPr>
        <w:t xml:space="preserve">Elektrownia </w:t>
      </w:r>
      <w:r w:rsidRPr="002636D0">
        <w:rPr>
          <w:rFonts w:ascii="Franklin Gothic Book" w:hAnsi="Franklin Gothic Book" w:cs="Calibri"/>
          <w:sz w:val="22"/>
          <w:szCs w:val="22"/>
        </w:rPr>
        <w:t>Połaniec S.A.</w:t>
      </w:r>
    </w:p>
    <w:p w14:paraId="375672F1" w14:textId="1EE0447F" w:rsidR="00D051A9" w:rsidRPr="002636D0" w:rsidRDefault="00D051A9" w:rsidP="00D051A9">
      <w:pPr>
        <w:tabs>
          <w:tab w:val="left" w:pos="4900"/>
        </w:tabs>
        <w:spacing w:line="280" w:lineRule="exact"/>
        <w:jc w:val="right"/>
        <w:rPr>
          <w:rFonts w:ascii="Franklin Gothic Book" w:hAnsi="Franklin Gothic Book" w:cs="Calibri"/>
          <w:sz w:val="22"/>
          <w:szCs w:val="22"/>
        </w:rPr>
      </w:pPr>
      <w:r w:rsidRPr="002636D0">
        <w:rPr>
          <w:rFonts w:ascii="Franklin Gothic Book" w:hAnsi="Franklin Gothic Book" w:cs="Calibri"/>
          <w:sz w:val="22"/>
          <w:szCs w:val="22"/>
        </w:rPr>
        <w:t>Zawada 26</w:t>
      </w:r>
    </w:p>
    <w:p w14:paraId="0A845DF2" w14:textId="375D8FB8" w:rsidR="00D051A9" w:rsidRPr="002636D0" w:rsidRDefault="00D051A9" w:rsidP="00D051A9">
      <w:pPr>
        <w:tabs>
          <w:tab w:val="left" w:pos="4900"/>
        </w:tabs>
        <w:spacing w:line="280" w:lineRule="exact"/>
        <w:jc w:val="right"/>
        <w:rPr>
          <w:rFonts w:ascii="Franklin Gothic Book" w:hAnsi="Franklin Gothic Book" w:cs="Calibri"/>
          <w:sz w:val="22"/>
          <w:szCs w:val="22"/>
        </w:rPr>
      </w:pPr>
      <w:r w:rsidRPr="002636D0">
        <w:rPr>
          <w:rFonts w:ascii="Franklin Gothic Book" w:hAnsi="Franklin Gothic Book" w:cs="Calibri"/>
          <w:sz w:val="22"/>
          <w:szCs w:val="22"/>
        </w:rPr>
        <w:t>28-230 Połaniec</w:t>
      </w:r>
    </w:p>
    <w:p w14:paraId="1314D0F4" w14:textId="1B5F4589" w:rsidR="00D051A9" w:rsidRPr="002636D0" w:rsidRDefault="00D051A9" w:rsidP="00D051A9">
      <w:pPr>
        <w:tabs>
          <w:tab w:val="left" w:pos="4900"/>
        </w:tabs>
        <w:spacing w:line="280" w:lineRule="exact"/>
        <w:rPr>
          <w:rFonts w:ascii="Franklin Gothic Book" w:hAnsi="Franklin Gothic Book" w:cs="Calibri"/>
          <w:sz w:val="22"/>
          <w:szCs w:val="22"/>
          <w:u w:val="single"/>
        </w:rPr>
      </w:pPr>
    </w:p>
    <w:p w14:paraId="20A0D16C" w14:textId="34885A2C" w:rsidR="00D051A9" w:rsidRPr="002636D0"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2636D0">
        <w:rPr>
          <w:rFonts w:ascii="Franklin Gothic Book" w:hAnsi="Franklin Gothic Book" w:cs="Calibri"/>
          <w:b/>
          <w:spacing w:val="-3"/>
          <w:sz w:val="22"/>
          <w:szCs w:val="22"/>
        </w:rPr>
        <w:t xml:space="preserve">Gwarancja </w:t>
      </w:r>
      <w:r w:rsidRPr="002636D0">
        <w:rPr>
          <w:rFonts w:ascii="Franklin Gothic Book" w:hAnsi="Franklin Gothic Book" w:cs="Calibri"/>
          <w:b/>
          <w:sz w:val="22"/>
          <w:szCs w:val="22"/>
        </w:rPr>
        <w:t xml:space="preserve">DOBREGO WYKONANIA UMOWY </w:t>
      </w:r>
      <w:r w:rsidRPr="002636D0">
        <w:rPr>
          <w:rFonts w:ascii="Franklin Gothic Book" w:hAnsi="Franklin Gothic Book" w:cs="Calibri"/>
          <w:b/>
          <w:spacing w:val="-3"/>
          <w:sz w:val="22"/>
          <w:szCs w:val="22"/>
        </w:rPr>
        <w:t>nr [</w:t>
      </w:r>
      <w:r w:rsidRPr="002636D0">
        <w:rPr>
          <w:rFonts w:ascii="Franklin Gothic Book" w:hAnsi="Franklin Gothic Book" w:cs="Calibri"/>
          <w:b/>
          <w:spacing w:val="-3"/>
          <w:sz w:val="22"/>
          <w:szCs w:val="22"/>
        </w:rPr>
        <w:sym w:font="Symbol" w:char="F0B7"/>
      </w:r>
      <w:r w:rsidRPr="002636D0">
        <w:rPr>
          <w:rFonts w:ascii="Franklin Gothic Book" w:hAnsi="Franklin Gothic Book" w:cs="Calibri"/>
          <w:b/>
          <w:spacing w:val="-3"/>
          <w:sz w:val="22"/>
          <w:szCs w:val="22"/>
        </w:rPr>
        <w:t xml:space="preserve">] </w:t>
      </w:r>
    </w:p>
    <w:p w14:paraId="548ED93A" w14:textId="6DF81D61" w:rsidR="00D051A9" w:rsidRPr="002636D0"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07305A5E" w14:textId="46D1F1E2" w:rsidR="00D051A9" w:rsidRPr="002636D0"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2636D0">
        <w:rPr>
          <w:rFonts w:ascii="Franklin Gothic Book" w:hAnsi="Franklin Gothic Book" w:cs="Calibri"/>
          <w:spacing w:val="-3"/>
          <w:sz w:val="22"/>
          <w:szCs w:val="22"/>
        </w:rPr>
        <w:t>Zostaliśmy poinformowani, że pomiędzy Państwem, a [●], z siedzibą w [●], ul. [●], [●] (dalej: „</w:t>
      </w:r>
      <w:r w:rsidRPr="002636D0">
        <w:rPr>
          <w:rFonts w:ascii="Franklin Gothic Book" w:hAnsi="Franklin Gothic Book" w:cs="Calibri"/>
          <w:b/>
          <w:spacing w:val="-3"/>
          <w:sz w:val="22"/>
          <w:szCs w:val="22"/>
        </w:rPr>
        <w:t>Wykonawca</w:t>
      </w:r>
      <w:r w:rsidRPr="002636D0">
        <w:rPr>
          <w:rFonts w:ascii="Franklin Gothic Book" w:hAnsi="Franklin Gothic Book" w:cs="Calibri"/>
          <w:spacing w:val="-3"/>
          <w:sz w:val="22"/>
          <w:szCs w:val="22"/>
        </w:rPr>
        <w:t>”), w dniu [●] r. została podpisana umowa nr [●] dotycząca [●] (dalej: „</w:t>
      </w:r>
      <w:r w:rsidRPr="002636D0">
        <w:rPr>
          <w:rFonts w:ascii="Franklin Gothic Book" w:hAnsi="Franklin Gothic Book" w:cs="Calibri"/>
          <w:b/>
          <w:spacing w:val="-3"/>
          <w:sz w:val="22"/>
          <w:szCs w:val="22"/>
        </w:rPr>
        <w:t>Umowa</w:t>
      </w:r>
      <w:r w:rsidRPr="002636D0">
        <w:rPr>
          <w:rFonts w:ascii="Franklin Gothic Book" w:hAnsi="Franklin Gothic Book" w:cs="Calibri"/>
          <w:spacing w:val="-3"/>
          <w:sz w:val="22"/>
          <w:szCs w:val="22"/>
        </w:rPr>
        <w:t xml:space="preserve">”) na kwotę wynagrodzenia w wysokości [●] zł (słownie: [●] złotych) </w:t>
      </w:r>
      <w:r w:rsidR="006D36FD" w:rsidRPr="002636D0">
        <w:rPr>
          <w:rFonts w:ascii="Franklin Gothic Book" w:hAnsi="Franklin Gothic Book" w:cs="Calibri"/>
          <w:spacing w:val="-3"/>
          <w:sz w:val="22"/>
          <w:szCs w:val="22"/>
        </w:rPr>
        <w:t>brutto</w:t>
      </w:r>
      <w:r w:rsidRPr="002636D0">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50788E2" w14:textId="7C49CFB2" w:rsidR="00D051A9" w:rsidRPr="002636D0"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636D0">
        <w:rPr>
          <w:rFonts w:ascii="Franklin Gothic Book" w:hAnsi="Franklin Gothic Book" w:cs="Calibri"/>
          <w:spacing w:val="-3"/>
          <w:sz w:val="22"/>
          <w:szCs w:val="22"/>
        </w:rPr>
        <w:t xml:space="preserve">W związku z powyższym, </w:t>
      </w:r>
      <w:r w:rsidRPr="002636D0">
        <w:rPr>
          <w:rFonts w:ascii="Franklin Gothic Book" w:hAnsi="Franklin Gothic Book" w:cs="Arial"/>
          <w:spacing w:val="-3"/>
          <w:sz w:val="22"/>
          <w:szCs w:val="22"/>
        </w:rPr>
        <w:t>[●]</w:t>
      </w:r>
      <w:r w:rsidRPr="002636D0">
        <w:rPr>
          <w:rFonts w:ascii="Franklin Gothic Book" w:hAnsi="Franklin Gothic Book" w:cs="Calibri"/>
          <w:sz w:val="22"/>
          <w:szCs w:val="22"/>
        </w:rPr>
        <w:t xml:space="preserve"> z siedzibą w </w:t>
      </w:r>
      <w:r w:rsidRPr="002636D0">
        <w:rPr>
          <w:rFonts w:ascii="Franklin Gothic Book" w:hAnsi="Franklin Gothic Book" w:cs="Arial"/>
          <w:spacing w:val="-3"/>
          <w:sz w:val="22"/>
          <w:szCs w:val="22"/>
        </w:rPr>
        <w:t>[●]</w:t>
      </w:r>
      <w:r w:rsidRPr="002636D0">
        <w:rPr>
          <w:rFonts w:ascii="Franklin Gothic Book" w:hAnsi="Franklin Gothic Book" w:cs="Calibri"/>
          <w:sz w:val="22"/>
          <w:szCs w:val="22"/>
        </w:rPr>
        <w:t xml:space="preserve">, przy ul. </w:t>
      </w:r>
      <w:r w:rsidRPr="002636D0">
        <w:rPr>
          <w:rFonts w:ascii="Franklin Gothic Book" w:hAnsi="Franklin Gothic Book" w:cs="Arial"/>
          <w:spacing w:val="-3"/>
          <w:sz w:val="22"/>
          <w:szCs w:val="22"/>
        </w:rPr>
        <w:t>[●]</w:t>
      </w:r>
      <w:r w:rsidRPr="002636D0">
        <w:rPr>
          <w:rFonts w:ascii="Franklin Gothic Book" w:hAnsi="Franklin Gothic Book" w:cs="Calibri"/>
          <w:sz w:val="22"/>
          <w:szCs w:val="22"/>
        </w:rPr>
        <w:t xml:space="preserve">, </w:t>
      </w:r>
      <w:r w:rsidRPr="002636D0">
        <w:rPr>
          <w:rFonts w:ascii="Franklin Gothic Book" w:hAnsi="Franklin Gothic Book" w:cs="Arial"/>
          <w:spacing w:val="-3"/>
          <w:sz w:val="22"/>
          <w:szCs w:val="22"/>
        </w:rPr>
        <w:t>[●]</w:t>
      </w:r>
      <w:r w:rsidRPr="002636D0">
        <w:rPr>
          <w:rFonts w:ascii="Franklin Gothic Book" w:hAnsi="Franklin Gothic Book" w:cs="Calibri"/>
          <w:sz w:val="22"/>
          <w:szCs w:val="22"/>
        </w:rPr>
        <w:t xml:space="preserve">, wpisany do Rejestru Przedsiębiorców w Sądzie Rejonowym </w:t>
      </w:r>
      <w:r w:rsidRPr="002636D0">
        <w:rPr>
          <w:rFonts w:ascii="Franklin Gothic Book" w:hAnsi="Franklin Gothic Book" w:cs="Arial"/>
          <w:spacing w:val="-3"/>
          <w:sz w:val="22"/>
          <w:szCs w:val="22"/>
        </w:rPr>
        <w:t>[●]</w:t>
      </w:r>
      <w:r w:rsidRPr="002636D0">
        <w:rPr>
          <w:rFonts w:ascii="Franklin Gothic Book" w:hAnsi="Franklin Gothic Book" w:cs="Calibri"/>
          <w:sz w:val="22"/>
          <w:szCs w:val="22"/>
        </w:rPr>
        <w:t xml:space="preserve"> w </w:t>
      </w:r>
      <w:r w:rsidRPr="002636D0">
        <w:rPr>
          <w:rFonts w:ascii="Franklin Gothic Book" w:hAnsi="Franklin Gothic Book" w:cs="Arial"/>
          <w:spacing w:val="-3"/>
          <w:sz w:val="22"/>
          <w:szCs w:val="22"/>
        </w:rPr>
        <w:t>[●]</w:t>
      </w:r>
      <w:r w:rsidRPr="002636D0">
        <w:rPr>
          <w:rFonts w:ascii="Franklin Gothic Book" w:hAnsi="Franklin Gothic Book" w:cs="Calibri"/>
          <w:sz w:val="22"/>
          <w:szCs w:val="22"/>
        </w:rPr>
        <w:t xml:space="preserve">, Wydział </w:t>
      </w:r>
      <w:r w:rsidRPr="002636D0">
        <w:rPr>
          <w:rFonts w:ascii="Franklin Gothic Book" w:hAnsi="Franklin Gothic Book" w:cs="Arial"/>
          <w:spacing w:val="-3"/>
          <w:sz w:val="22"/>
          <w:szCs w:val="22"/>
        </w:rPr>
        <w:t>[●]</w:t>
      </w:r>
      <w:r w:rsidRPr="002636D0">
        <w:rPr>
          <w:rFonts w:ascii="Franklin Gothic Book" w:hAnsi="Franklin Gothic Book" w:cs="Calibri"/>
          <w:sz w:val="22"/>
          <w:szCs w:val="22"/>
        </w:rPr>
        <w:t xml:space="preserve"> Gospodarczy Krajowego Rejestru Sądowego pod numerem KRS </w:t>
      </w:r>
      <w:r w:rsidRPr="002636D0">
        <w:rPr>
          <w:rFonts w:ascii="Franklin Gothic Book" w:hAnsi="Franklin Gothic Book" w:cs="Arial"/>
          <w:spacing w:val="-3"/>
          <w:sz w:val="22"/>
          <w:szCs w:val="22"/>
        </w:rPr>
        <w:t>[●]</w:t>
      </w:r>
      <w:r w:rsidRPr="002636D0">
        <w:rPr>
          <w:rFonts w:ascii="Franklin Gothic Book" w:hAnsi="Franklin Gothic Book" w:cs="Calibri"/>
          <w:sz w:val="22"/>
          <w:szCs w:val="22"/>
        </w:rPr>
        <w:t xml:space="preserve">, o kapitale zakładowym w kwocie </w:t>
      </w:r>
      <w:r w:rsidRPr="002636D0">
        <w:rPr>
          <w:rFonts w:ascii="Franklin Gothic Book" w:hAnsi="Franklin Gothic Book" w:cs="Arial"/>
          <w:spacing w:val="-3"/>
          <w:sz w:val="22"/>
          <w:szCs w:val="22"/>
        </w:rPr>
        <w:t>[●]</w:t>
      </w:r>
      <w:r w:rsidRPr="002636D0">
        <w:rPr>
          <w:rFonts w:ascii="Franklin Gothic Book" w:hAnsi="Franklin Gothic Book" w:cs="Calibri"/>
          <w:sz w:val="22"/>
          <w:szCs w:val="22"/>
        </w:rPr>
        <w:t xml:space="preserve"> zł oraz kapitale wpłaconym w kwocie </w:t>
      </w:r>
      <w:r w:rsidRPr="002636D0">
        <w:rPr>
          <w:rFonts w:ascii="Franklin Gothic Book" w:hAnsi="Franklin Gothic Book" w:cs="Arial"/>
          <w:spacing w:val="-3"/>
          <w:sz w:val="22"/>
          <w:szCs w:val="22"/>
        </w:rPr>
        <w:t>[●]</w:t>
      </w:r>
      <w:r w:rsidRPr="002636D0">
        <w:rPr>
          <w:rFonts w:ascii="Franklin Gothic Book" w:hAnsi="Franklin Gothic Book" w:cs="Calibri"/>
          <w:sz w:val="22"/>
          <w:szCs w:val="22"/>
        </w:rPr>
        <w:t xml:space="preserve"> zł, NIP: </w:t>
      </w:r>
      <w:r w:rsidRPr="002636D0">
        <w:rPr>
          <w:rFonts w:ascii="Franklin Gothic Book" w:hAnsi="Franklin Gothic Book" w:cs="Arial"/>
          <w:spacing w:val="-3"/>
          <w:sz w:val="22"/>
          <w:szCs w:val="22"/>
        </w:rPr>
        <w:t>[●]</w:t>
      </w:r>
      <w:r w:rsidRPr="002636D0">
        <w:rPr>
          <w:rFonts w:ascii="Franklin Gothic Book" w:hAnsi="Franklin Gothic Book" w:cs="Calibri"/>
          <w:spacing w:val="-3"/>
          <w:sz w:val="22"/>
          <w:szCs w:val="22"/>
        </w:rPr>
        <w:t xml:space="preserve">, </w:t>
      </w:r>
      <w:r w:rsidRPr="002636D0">
        <w:rPr>
          <w:rFonts w:ascii="Franklin Gothic Book" w:hAnsi="Franklin Gothic Book" w:cs="Calibri"/>
          <w:sz w:val="22"/>
          <w:szCs w:val="22"/>
        </w:rPr>
        <w:t xml:space="preserve">Regon: </w:t>
      </w:r>
      <w:r w:rsidRPr="002636D0">
        <w:rPr>
          <w:rFonts w:ascii="Franklin Gothic Book" w:hAnsi="Franklin Gothic Book" w:cs="Arial"/>
          <w:spacing w:val="-3"/>
          <w:sz w:val="22"/>
          <w:szCs w:val="22"/>
        </w:rPr>
        <w:t>[●]</w:t>
      </w:r>
      <w:r w:rsidRPr="002636D0">
        <w:rPr>
          <w:rFonts w:ascii="Franklin Gothic Book" w:hAnsi="Franklin Gothic Book" w:cs="Calibri"/>
          <w:sz w:val="22"/>
          <w:szCs w:val="22"/>
        </w:rPr>
        <w:t xml:space="preserve"> (dalej: „</w:t>
      </w:r>
      <w:r w:rsidRPr="002636D0">
        <w:rPr>
          <w:rFonts w:ascii="Franklin Gothic Book" w:hAnsi="Franklin Gothic Book" w:cs="Calibri"/>
          <w:b/>
          <w:sz w:val="22"/>
          <w:szCs w:val="22"/>
        </w:rPr>
        <w:t>Bank</w:t>
      </w:r>
      <w:r w:rsidRPr="002636D0">
        <w:rPr>
          <w:rFonts w:ascii="Franklin Gothic Book" w:hAnsi="Franklin Gothic Book" w:cs="Calibri"/>
          <w:sz w:val="22"/>
          <w:szCs w:val="22"/>
        </w:rPr>
        <w:t xml:space="preserve">”), działając na zlecenie Wykonawcy, </w:t>
      </w:r>
      <w:r w:rsidRPr="002636D0">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6D1B43E7" w14:textId="50AED093" w:rsidR="00D051A9" w:rsidRPr="002636D0"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2636D0">
        <w:rPr>
          <w:rFonts w:ascii="Franklin Gothic Book" w:hAnsi="Franklin Gothic Book" w:cs="Arial"/>
          <w:spacing w:val="-3"/>
          <w:sz w:val="22"/>
          <w:szCs w:val="22"/>
        </w:rPr>
        <w:t>[●]</w:t>
      </w:r>
      <w:r w:rsidRPr="002636D0">
        <w:rPr>
          <w:rFonts w:ascii="Franklin Gothic Book" w:hAnsi="Franklin Gothic Book" w:cs="Calibri"/>
          <w:b/>
          <w:spacing w:val="-3"/>
          <w:sz w:val="22"/>
          <w:szCs w:val="22"/>
        </w:rPr>
        <w:t xml:space="preserve"> zł</w:t>
      </w:r>
    </w:p>
    <w:p w14:paraId="4A08F425" w14:textId="7166647D" w:rsidR="00D051A9" w:rsidRPr="002636D0"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2636D0">
        <w:rPr>
          <w:rFonts w:ascii="Franklin Gothic Book" w:hAnsi="Franklin Gothic Book" w:cs="Calibri"/>
          <w:spacing w:val="-3"/>
          <w:sz w:val="22"/>
          <w:szCs w:val="22"/>
        </w:rPr>
        <w:t xml:space="preserve">(słownie: </w:t>
      </w:r>
      <w:r w:rsidRPr="002636D0">
        <w:rPr>
          <w:rFonts w:ascii="Franklin Gothic Book" w:hAnsi="Franklin Gothic Book" w:cs="Arial"/>
          <w:spacing w:val="-3"/>
          <w:sz w:val="22"/>
          <w:szCs w:val="22"/>
        </w:rPr>
        <w:t>[●]</w:t>
      </w:r>
      <w:r w:rsidRPr="002636D0">
        <w:rPr>
          <w:rFonts w:ascii="Franklin Gothic Book" w:hAnsi="Franklin Gothic Book" w:cs="Calibri"/>
          <w:spacing w:val="-3"/>
          <w:sz w:val="22"/>
          <w:szCs w:val="22"/>
        </w:rPr>
        <w:t xml:space="preserve"> złotych </w:t>
      </w:r>
      <w:r w:rsidRPr="002636D0">
        <w:rPr>
          <w:rFonts w:ascii="Franklin Gothic Book" w:hAnsi="Franklin Gothic Book" w:cs="Arial"/>
          <w:spacing w:val="-3"/>
          <w:sz w:val="22"/>
          <w:szCs w:val="22"/>
        </w:rPr>
        <w:t>[●]</w:t>
      </w:r>
      <w:r w:rsidRPr="002636D0">
        <w:rPr>
          <w:rFonts w:ascii="Franklin Gothic Book" w:hAnsi="Franklin Gothic Book" w:cs="Calibri"/>
          <w:spacing w:val="-3"/>
          <w:sz w:val="22"/>
          <w:szCs w:val="22"/>
        </w:rPr>
        <w:t xml:space="preserve"> /100)</w:t>
      </w:r>
    </w:p>
    <w:p w14:paraId="548B19C4" w14:textId="00870C65" w:rsidR="00D051A9" w:rsidRPr="002636D0"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636D0">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7684460" w14:textId="5621F44E" w:rsidR="00D051A9" w:rsidRPr="002636D0"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636D0">
        <w:rPr>
          <w:rFonts w:ascii="Franklin Gothic Book" w:hAnsi="Franklin Gothic Book" w:cs="Calibri"/>
          <w:sz w:val="22"/>
          <w:szCs w:val="22"/>
        </w:rPr>
        <w:t xml:space="preserve">Państwa pisemne żądanie zapłaty powinno zostać przesłane do Banku/Gwaranta na adres: </w:t>
      </w:r>
      <w:r w:rsidRPr="002636D0">
        <w:rPr>
          <w:rFonts w:ascii="Franklin Gothic Book" w:hAnsi="Franklin Gothic Book" w:cs="Arial"/>
          <w:spacing w:val="-3"/>
          <w:sz w:val="22"/>
          <w:szCs w:val="22"/>
        </w:rPr>
        <w:t>[●]</w:t>
      </w:r>
      <w:r w:rsidRPr="002636D0">
        <w:rPr>
          <w:rFonts w:ascii="Franklin Gothic Book" w:hAnsi="Franklin Gothic Book" w:cs="Calibri"/>
          <w:sz w:val="22"/>
          <w:szCs w:val="22"/>
        </w:rPr>
        <w:t xml:space="preserve">, za pośrednictwem banku prowadzącego </w:t>
      </w:r>
      <w:r w:rsidRPr="002636D0">
        <w:rPr>
          <w:rFonts w:ascii="Franklin Gothic Book" w:hAnsi="Franklin Gothic Book" w:cs="Calibri"/>
          <w:bCs/>
          <w:sz w:val="22"/>
          <w:szCs w:val="22"/>
        </w:rPr>
        <w:t>Państwa</w:t>
      </w:r>
      <w:r w:rsidRPr="002636D0">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7613FE59" w14:textId="373EE58C" w:rsidR="00D051A9" w:rsidRPr="002636D0"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636D0">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781196B0" w14:textId="386AC2FD" w:rsidR="00D051A9" w:rsidRPr="002636D0"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2636D0">
        <w:rPr>
          <w:rFonts w:ascii="Franklin Gothic Book" w:hAnsi="Franklin Gothic Book" w:cs="Arial"/>
          <w:szCs w:val="22"/>
          <w:lang w:val="pl-PL"/>
        </w:rPr>
        <w:t xml:space="preserve">Gwarancja obowiązuje od dnia </w:t>
      </w:r>
      <w:r w:rsidRPr="002636D0">
        <w:rPr>
          <w:rFonts w:ascii="Franklin Gothic Book" w:hAnsi="Franklin Gothic Book" w:cs="Arial"/>
          <w:spacing w:val="-3"/>
          <w:szCs w:val="22"/>
          <w:lang w:val="pl-PL"/>
        </w:rPr>
        <w:t xml:space="preserve">[●]. </w:t>
      </w:r>
      <w:r w:rsidRPr="002636D0">
        <w:rPr>
          <w:rFonts w:ascii="Franklin Gothic Book" w:hAnsi="Franklin Gothic Book" w:cs="Arial"/>
          <w:szCs w:val="22"/>
          <w:lang w:val="pl-PL"/>
        </w:rPr>
        <w:t>Beneficjent zwróci Bankowi/Gwarantowi gwarancje w następujących częściach i terminach:</w:t>
      </w:r>
    </w:p>
    <w:p w14:paraId="55CECF9A" w14:textId="6166EEFE" w:rsidR="00D051A9" w:rsidRPr="002636D0" w:rsidRDefault="00787E64" w:rsidP="004F73AB">
      <w:pPr>
        <w:pStyle w:val="Nagwek2"/>
        <w:numPr>
          <w:ilvl w:val="1"/>
          <w:numId w:val="9"/>
        </w:numPr>
        <w:spacing w:before="0" w:after="0" w:line="300" w:lineRule="auto"/>
        <w:rPr>
          <w:rFonts w:ascii="Franklin Gothic Book" w:hAnsi="Franklin Gothic Book" w:cs="Arial"/>
          <w:b/>
          <w:szCs w:val="22"/>
          <w:lang w:val="pl-PL"/>
        </w:rPr>
      </w:pPr>
      <w:r w:rsidRPr="002636D0">
        <w:rPr>
          <w:rFonts w:ascii="Franklin Gothic Book" w:hAnsi="Franklin Gothic Book" w:cs="Arial"/>
          <w:szCs w:val="22"/>
          <w:lang w:val="pl-PL"/>
        </w:rPr>
        <w:lastRenderedPageBreak/>
        <w:t>7</w:t>
      </w:r>
      <w:r w:rsidR="00D051A9" w:rsidRPr="002636D0">
        <w:rPr>
          <w:rFonts w:ascii="Franklin Gothic Book" w:hAnsi="Franklin Gothic Book" w:cs="Arial"/>
          <w:szCs w:val="22"/>
          <w:lang w:val="pl-PL"/>
        </w:rPr>
        <w:t>0 % (</w:t>
      </w:r>
      <w:r w:rsidRPr="002636D0">
        <w:rPr>
          <w:rFonts w:ascii="Franklin Gothic Book" w:hAnsi="Franklin Gothic Book" w:cs="Arial"/>
          <w:szCs w:val="22"/>
          <w:lang w:val="pl-PL"/>
        </w:rPr>
        <w:t>siedem</w:t>
      </w:r>
      <w:r w:rsidR="00D051A9" w:rsidRPr="002636D0">
        <w:rPr>
          <w:rFonts w:ascii="Franklin Gothic Book" w:hAnsi="Franklin Gothic Book" w:cs="Arial"/>
          <w:szCs w:val="22"/>
          <w:lang w:val="pl-PL"/>
        </w:rPr>
        <w:t>dziesiąt procent) wysokości zabezpieczenia należytego wykonania Umowy - w terminie 30 dni od dnia wykonania Przedmiotu Umowy i uznania go przez Zamawiającego za należycie wykonany,</w:t>
      </w:r>
    </w:p>
    <w:p w14:paraId="79FF35E9" w14:textId="15712319" w:rsidR="00D051A9" w:rsidRPr="002636D0" w:rsidRDefault="00787E64" w:rsidP="004F73AB">
      <w:pPr>
        <w:pStyle w:val="Nagwek2"/>
        <w:numPr>
          <w:ilvl w:val="1"/>
          <w:numId w:val="9"/>
        </w:numPr>
        <w:spacing w:before="0" w:after="0" w:line="300" w:lineRule="auto"/>
        <w:rPr>
          <w:rFonts w:ascii="Franklin Gothic Book" w:hAnsi="Franklin Gothic Book" w:cs="Arial"/>
          <w:b/>
          <w:szCs w:val="22"/>
          <w:lang w:val="pl-PL"/>
        </w:rPr>
      </w:pPr>
      <w:r w:rsidRPr="002636D0">
        <w:rPr>
          <w:rFonts w:ascii="Franklin Gothic Book" w:hAnsi="Franklin Gothic Book" w:cs="Arial"/>
          <w:szCs w:val="22"/>
          <w:lang w:val="pl-PL"/>
        </w:rPr>
        <w:t>3</w:t>
      </w:r>
      <w:r w:rsidR="00D051A9" w:rsidRPr="002636D0">
        <w:rPr>
          <w:rFonts w:ascii="Franklin Gothic Book" w:hAnsi="Franklin Gothic Book" w:cs="Arial"/>
          <w:szCs w:val="22"/>
          <w:lang w:val="pl-PL"/>
        </w:rPr>
        <w:t>0 % (</w:t>
      </w:r>
      <w:r w:rsidRPr="002636D0">
        <w:rPr>
          <w:rFonts w:ascii="Franklin Gothic Book" w:hAnsi="Franklin Gothic Book" w:cs="Arial"/>
          <w:szCs w:val="22"/>
          <w:lang w:val="pl-PL"/>
        </w:rPr>
        <w:t>trzydzieści</w:t>
      </w:r>
      <w:r w:rsidR="000A3114" w:rsidRPr="002636D0">
        <w:rPr>
          <w:rFonts w:ascii="Franklin Gothic Book" w:hAnsi="Franklin Gothic Book" w:cs="Arial"/>
          <w:szCs w:val="22"/>
          <w:lang w:val="pl-PL"/>
        </w:rPr>
        <w:t xml:space="preserve"> </w:t>
      </w:r>
      <w:r w:rsidR="00D051A9" w:rsidRPr="002636D0">
        <w:rPr>
          <w:rFonts w:ascii="Franklin Gothic Book" w:hAnsi="Franklin Gothic Book" w:cs="Arial"/>
          <w:szCs w:val="22"/>
          <w:lang w:val="pl-PL"/>
        </w:rPr>
        <w:t xml:space="preserve">procent) wysokości zabezpieczenia należytego wykonania Umowy (stanowiące kwotę pozostawioną na zabezpieczenie roszczeń z tytułu rękojmi – w terminie 15 dni po upływie okresu rękojmi </w:t>
      </w:r>
    </w:p>
    <w:p w14:paraId="4EC42C39" w14:textId="6738BB83" w:rsidR="00D051A9" w:rsidRPr="002636D0" w:rsidRDefault="00D051A9" w:rsidP="00D051A9">
      <w:pPr>
        <w:pStyle w:val="Nagwek2"/>
        <w:numPr>
          <w:ilvl w:val="0"/>
          <w:numId w:val="0"/>
        </w:numPr>
        <w:spacing w:before="0" w:after="0" w:line="300" w:lineRule="auto"/>
        <w:ind w:left="993"/>
        <w:rPr>
          <w:rFonts w:ascii="Franklin Gothic Book" w:hAnsi="Franklin Gothic Book" w:cs="Arial"/>
          <w:b/>
          <w:szCs w:val="22"/>
          <w:lang w:val="pl-PL"/>
        </w:rPr>
      </w:pPr>
      <w:r w:rsidRPr="002636D0">
        <w:rPr>
          <w:rFonts w:ascii="Franklin Gothic Book" w:hAnsi="Franklin Gothic Book" w:cs="Arial"/>
          <w:szCs w:val="22"/>
          <w:lang w:val="pl-PL"/>
        </w:rPr>
        <w:t xml:space="preserve">(dalej: „Termin Ważności Gwarancji”). </w:t>
      </w:r>
    </w:p>
    <w:p w14:paraId="56E154DB" w14:textId="5344DFFC" w:rsidR="00D051A9" w:rsidRPr="002636D0"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2636D0">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1D8140B5" w14:textId="1A3DCABE" w:rsidR="00D051A9" w:rsidRPr="002636D0" w:rsidRDefault="00D051A9" w:rsidP="00D051A9">
      <w:pPr>
        <w:spacing w:before="120" w:after="120" w:line="280" w:lineRule="exact"/>
        <w:jc w:val="both"/>
        <w:rPr>
          <w:rFonts w:ascii="Franklin Gothic Book" w:hAnsi="Franklin Gothic Book" w:cs="Calibri"/>
          <w:sz w:val="22"/>
          <w:szCs w:val="22"/>
        </w:rPr>
      </w:pPr>
      <w:r w:rsidRPr="002636D0">
        <w:rPr>
          <w:rFonts w:ascii="Franklin Gothic Book" w:hAnsi="Franklin Gothic Book" w:cs="Calibri"/>
          <w:sz w:val="22"/>
          <w:szCs w:val="22"/>
        </w:rPr>
        <w:t>Niniejsza gwarancja wygasa automatycznie w przypadku:</w:t>
      </w:r>
    </w:p>
    <w:p w14:paraId="029C2FDB" w14:textId="754BE3AA" w:rsidR="00D051A9" w:rsidRPr="002636D0" w:rsidRDefault="00D051A9" w:rsidP="00D051A9">
      <w:pPr>
        <w:numPr>
          <w:ilvl w:val="0"/>
          <w:numId w:val="7"/>
        </w:numPr>
        <w:spacing w:before="120" w:after="120" w:line="280" w:lineRule="exact"/>
        <w:jc w:val="both"/>
        <w:rPr>
          <w:rFonts w:ascii="Franklin Gothic Book" w:hAnsi="Franklin Gothic Book" w:cs="Calibri"/>
          <w:sz w:val="22"/>
          <w:szCs w:val="22"/>
        </w:rPr>
      </w:pPr>
      <w:r w:rsidRPr="002636D0">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3CE49EB4" w14:textId="382E6C31" w:rsidR="00D051A9" w:rsidRPr="002636D0" w:rsidRDefault="00D051A9" w:rsidP="00D051A9">
      <w:pPr>
        <w:numPr>
          <w:ilvl w:val="0"/>
          <w:numId w:val="7"/>
        </w:numPr>
        <w:spacing w:before="120" w:after="120" w:line="280" w:lineRule="exact"/>
        <w:jc w:val="both"/>
        <w:rPr>
          <w:rFonts w:ascii="Franklin Gothic Book" w:hAnsi="Franklin Gothic Book" w:cs="Calibri"/>
          <w:sz w:val="22"/>
          <w:szCs w:val="22"/>
        </w:rPr>
      </w:pPr>
      <w:r w:rsidRPr="002636D0">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9A9376F" w14:textId="62F94BE6" w:rsidR="00D051A9" w:rsidRPr="002636D0" w:rsidRDefault="00D051A9" w:rsidP="00D051A9">
      <w:pPr>
        <w:numPr>
          <w:ilvl w:val="0"/>
          <w:numId w:val="7"/>
        </w:numPr>
        <w:spacing w:before="120" w:after="120" w:line="280" w:lineRule="exact"/>
        <w:jc w:val="both"/>
        <w:rPr>
          <w:rFonts w:ascii="Franklin Gothic Book" w:hAnsi="Franklin Gothic Book" w:cs="Calibri"/>
          <w:sz w:val="22"/>
          <w:szCs w:val="22"/>
        </w:rPr>
      </w:pPr>
      <w:r w:rsidRPr="002636D0">
        <w:rPr>
          <w:rFonts w:ascii="Franklin Gothic Book" w:hAnsi="Franklin Gothic Book" w:cs="Calibri"/>
          <w:sz w:val="22"/>
          <w:szCs w:val="22"/>
        </w:rPr>
        <w:t>gdy świadczenia Banku/ Gwaranta, z tytułu niniejszej gwarancji, osiągną kwotę gwarancji;</w:t>
      </w:r>
    </w:p>
    <w:p w14:paraId="5BC07836" w14:textId="20CAD456" w:rsidR="00D051A9" w:rsidRPr="002636D0" w:rsidRDefault="00D051A9" w:rsidP="00D051A9">
      <w:pPr>
        <w:numPr>
          <w:ilvl w:val="0"/>
          <w:numId w:val="7"/>
        </w:numPr>
        <w:spacing w:before="120" w:after="120" w:line="280" w:lineRule="exact"/>
        <w:jc w:val="both"/>
        <w:rPr>
          <w:rFonts w:ascii="Franklin Gothic Book" w:hAnsi="Franklin Gothic Book" w:cs="Calibri"/>
          <w:sz w:val="22"/>
          <w:szCs w:val="22"/>
        </w:rPr>
      </w:pPr>
      <w:r w:rsidRPr="002636D0">
        <w:rPr>
          <w:rFonts w:ascii="Franklin Gothic Book" w:hAnsi="Franklin Gothic Book" w:cs="Calibri"/>
          <w:sz w:val="22"/>
          <w:szCs w:val="22"/>
        </w:rPr>
        <w:t xml:space="preserve">zwrócenia do Banku/ Gwarantowi oryginału niniejszej gwarancji przed upływem Terminu Ważności Gwarancji.   </w:t>
      </w:r>
    </w:p>
    <w:p w14:paraId="01D09620" w14:textId="6ADB06BC" w:rsidR="00D051A9" w:rsidRPr="002636D0" w:rsidRDefault="00D051A9" w:rsidP="00D051A9">
      <w:pPr>
        <w:spacing w:before="120" w:after="120" w:line="280" w:lineRule="exact"/>
        <w:jc w:val="both"/>
        <w:rPr>
          <w:rFonts w:ascii="Franklin Gothic Book" w:hAnsi="Franklin Gothic Book" w:cs="Calibri"/>
          <w:sz w:val="22"/>
          <w:szCs w:val="22"/>
        </w:rPr>
      </w:pPr>
      <w:r w:rsidRPr="002636D0">
        <w:rPr>
          <w:rFonts w:ascii="Franklin Gothic Book" w:hAnsi="Franklin Gothic Book" w:cs="Calibri"/>
          <w:sz w:val="22"/>
          <w:szCs w:val="22"/>
        </w:rPr>
        <w:t xml:space="preserve">Niniejsza gwarancja powinna być zwrócona do Banku/ Gwarantowi: </w:t>
      </w:r>
    </w:p>
    <w:p w14:paraId="3A1BE952" w14:textId="28563A02" w:rsidR="00D051A9" w:rsidRPr="002636D0" w:rsidRDefault="00D051A9" w:rsidP="00D051A9">
      <w:pPr>
        <w:numPr>
          <w:ilvl w:val="0"/>
          <w:numId w:val="6"/>
        </w:numPr>
        <w:spacing w:before="120" w:after="120" w:line="280" w:lineRule="exact"/>
        <w:jc w:val="both"/>
        <w:rPr>
          <w:rFonts w:ascii="Franklin Gothic Book" w:hAnsi="Franklin Gothic Book" w:cs="Calibri"/>
          <w:sz w:val="22"/>
          <w:szCs w:val="22"/>
        </w:rPr>
      </w:pPr>
      <w:r w:rsidRPr="002636D0">
        <w:rPr>
          <w:rFonts w:ascii="Franklin Gothic Book" w:hAnsi="Franklin Gothic Book" w:cs="Calibri"/>
          <w:sz w:val="22"/>
          <w:szCs w:val="22"/>
        </w:rPr>
        <w:t>po upływie Terminu Ważności Gwarancji;</w:t>
      </w:r>
    </w:p>
    <w:p w14:paraId="5BD2C243" w14:textId="6AE5F126" w:rsidR="00D051A9" w:rsidRPr="002636D0" w:rsidRDefault="00D051A9" w:rsidP="00D051A9">
      <w:pPr>
        <w:numPr>
          <w:ilvl w:val="0"/>
          <w:numId w:val="6"/>
        </w:numPr>
        <w:spacing w:before="120" w:after="120" w:line="280" w:lineRule="exact"/>
        <w:jc w:val="both"/>
        <w:rPr>
          <w:rFonts w:ascii="Franklin Gothic Book" w:hAnsi="Franklin Gothic Book" w:cs="Calibri"/>
          <w:sz w:val="22"/>
          <w:szCs w:val="22"/>
        </w:rPr>
      </w:pPr>
      <w:r w:rsidRPr="002636D0">
        <w:rPr>
          <w:rFonts w:ascii="Franklin Gothic Book" w:hAnsi="Franklin Gothic Book" w:cs="Calibri"/>
          <w:sz w:val="22"/>
          <w:szCs w:val="22"/>
        </w:rPr>
        <w:t>po dokonaniu przez Bank/ Gwaranta, w ramach niniejszej gwarancji, płatności na Państwa rzecz, na łączną kwotę gwarancji;</w:t>
      </w:r>
    </w:p>
    <w:p w14:paraId="3F735C28" w14:textId="367ECFB3" w:rsidR="00D051A9" w:rsidRPr="002636D0" w:rsidRDefault="00D051A9" w:rsidP="00D051A9">
      <w:pPr>
        <w:numPr>
          <w:ilvl w:val="0"/>
          <w:numId w:val="6"/>
        </w:numPr>
        <w:spacing w:before="120" w:after="120" w:line="280" w:lineRule="exact"/>
        <w:jc w:val="both"/>
        <w:rPr>
          <w:rFonts w:ascii="Franklin Gothic Book" w:hAnsi="Franklin Gothic Book" w:cs="Calibri"/>
          <w:sz w:val="22"/>
          <w:szCs w:val="22"/>
        </w:rPr>
      </w:pPr>
      <w:r w:rsidRPr="002636D0">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47A33FE0" w14:textId="0BB4D985" w:rsidR="00D051A9" w:rsidRPr="002636D0"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636D0">
        <w:rPr>
          <w:rFonts w:ascii="Franklin Gothic Book" w:hAnsi="Franklin Gothic Book" w:cs="Calibri"/>
          <w:sz w:val="22"/>
          <w:szCs w:val="22"/>
        </w:rPr>
        <w:t>Przeniesienie wierzytelności wynikających z niniejszej</w:t>
      </w:r>
      <w:r w:rsidRPr="002636D0">
        <w:rPr>
          <w:rFonts w:ascii="Franklin Gothic Book" w:hAnsi="Franklin Gothic Book" w:cs="Calibri"/>
          <w:spacing w:val="-3"/>
          <w:sz w:val="22"/>
          <w:szCs w:val="22"/>
        </w:rPr>
        <w:t xml:space="preserve"> gwarancji jest możliwe tylko za zgodą Banku.</w:t>
      </w:r>
    </w:p>
    <w:p w14:paraId="5CD649F1" w14:textId="6BB7490D" w:rsidR="00D051A9" w:rsidRPr="002636D0"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636D0">
        <w:rPr>
          <w:rFonts w:ascii="Franklin Gothic Book" w:hAnsi="Franklin Gothic Book" w:cs="Calibri"/>
          <w:spacing w:val="-3"/>
          <w:sz w:val="22"/>
          <w:szCs w:val="22"/>
        </w:rPr>
        <w:t>Gwarancja została sporządzona według przepisów prawa polskiego.</w:t>
      </w:r>
    </w:p>
    <w:p w14:paraId="23DF8D07" w14:textId="5EF44DC5" w:rsidR="00D051A9" w:rsidRPr="002636D0"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2636D0">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5231FD4A" w14:textId="5D58696A" w:rsidR="00D051A9" w:rsidRPr="002636D0"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62CEDF1D" w14:textId="23D0ED90" w:rsidR="00D051A9" w:rsidRPr="002636D0"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35525692" w14:textId="40709CEE" w:rsidR="00D051A9" w:rsidRPr="002636D0"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2636D0">
        <w:rPr>
          <w:rFonts w:ascii="Franklin Gothic Book" w:hAnsi="Franklin Gothic Book" w:cs="Calibri"/>
          <w:spacing w:val="-3"/>
          <w:sz w:val="22"/>
          <w:szCs w:val="22"/>
        </w:rPr>
        <w:t>………………………………………</w:t>
      </w:r>
    </w:p>
    <w:p w14:paraId="32CFDC42" w14:textId="47D48A26" w:rsidR="00D051A9" w:rsidRPr="002636D0"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2636D0">
        <w:rPr>
          <w:rFonts w:ascii="Franklin Gothic Book" w:hAnsi="Franklin Gothic Book" w:cs="Arial"/>
          <w:spacing w:val="-3"/>
          <w:sz w:val="22"/>
          <w:szCs w:val="22"/>
        </w:rPr>
        <w:t>[●]</w:t>
      </w:r>
      <w:r w:rsidRPr="002636D0">
        <w:rPr>
          <w:rFonts w:ascii="Franklin Gothic Book" w:hAnsi="Franklin Gothic Book" w:cs="Calibri"/>
          <w:spacing w:val="-3"/>
          <w:sz w:val="22"/>
          <w:szCs w:val="22"/>
        </w:rPr>
        <w:t xml:space="preserve"> </w:t>
      </w:r>
    </w:p>
    <w:p w14:paraId="6B4192CF" w14:textId="78183B2B" w:rsidR="00D051A9" w:rsidRPr="002636D0"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2636D0">
        <w:rPr>
          <w:rFonts w:ascii="Franklin Gothic Book" w:hAnsi="Franklin Gothic Book" w:cs="Calibri"/>
          <w:spacing w:val="-3"/>
          <w:sz w:val="22"/>
          <w:szCs w:val="22"/>
        </w:rPr>
        <w:t xml:space="preserve">[pieczęć firmowa oraz podpisy osób upoważnionych </w:t>
      </w:r>
    </w:p>
    <w:p w14:paraId="4DAA104D" w14:textId="086F66C7" w:rsidR="00D051A9" w:rsidRPr="002636D0"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2636D0">
        <w:rPr>
          <w:rFonts w:ascii="Franklin Gothic Book" w:hAnsi="Franklin Gothic Book" w:cs="Calibri"/>
          <w:spacing w:val="-3"/>
          <w:sz w:val="22"/>
          <w:szCs w:val="22"/>
        </w:rPr>
        <w:t>do składania oświadczeń woli w imieniu Banku/ Gwaranta]</w:t>
      </w:r>
    </w:p>
    <w:p w14:paraId="1040329E" w14:textId="42D1CAB6" w:rsidR="00D051A9" w:rsidRPr="002636D0" w:rsidRDefault="00D051A9" w:rsidP="00D051A9">
      <w:pPr>
        <w:spacing w:after="200" w:line="276" w:lineRule="auto"/>
        <w:rPr>
          <w:rFonts w:ascii="Franklin Gothic Book" w:hAnsi="Franklin Gothic Book" w:cs="Arial"/>
          <w:b/>
          <w:sz w:val="22"/>
          <w:szCs w:val="22"/>
        </w:rPr>
      </w:pPr>
      <w:r w:rsidRPr="002636D0">
        <w:rPr>
          <w:rFonts w:ascii="Franklin Gothic Book" w:hAnsi="Franklin Gothic Book" w:cs="Arial"/>
          <w:b/>
          <w:sz w:val="22"/>
          <w:szCs w:val="22"/>
        </w:rPr>
        <w:br w:type="page"/>
      </w:r>
    </w:p>
    <w:p w14:paraId="15E60D0B" w14:textId="77777777" w:rsidR="00A07B62" w:rsidRPr="002636D0" w:rsidRDefault="00A07B62" w:rsidP="002B5ADC">
      <w:pPr>
        <w:spacing w:after="160" w:line="259" w:lineRule="auto"/>
        <w:rPr>
          <w:rFonts w:ascii="Franklin Gothic Book" w:hAnsi="Franklin Gothic Book" w:cs="Arial"/>
          <w:b/>
          <w:sz w:val="22"/>
          <w:szCs w:val="22"/>
        </w:rPr>
      </w:pPr>
      <w:r w:rsidRPr="002636D0">
        <w:rPr>
          <w:rFonts w:ascii="Franklin Gothic Book" w:hAnsi="Franklin Gothic Book" w:cs="Arial"/>
          <w:b/>
          <w:sz w:val="22"/>
          <w:szCs w:val="22"/>
        </w:rPr>
        <w:lastRenderedPageBreak/>
        <w:t xml:space="preserve">ZAŁĄCZNIK NR 6 do Umowy  </w:t>
      </w:r>
    </w:p>
    <w:p w14:paraId="358F1851" w14:textId="77777777" w:rsidR="00A07B62" w:rsidRPr="002636D0" w:rsidRDefault="00A07B62" w:rsidP="00A07B62">
      <w:pPr>
        <w:jc w:val="center"/>
        <w:rPr>
          <w:rFonts w:ascii="Franklin Gothic Book" w:hAnsi="Franklin Gothic Book" w:cstheme="minorHAnsi"/>
          <w:b/>
          <w:sz w:val="22"/>
          <w:szCs w:val="22"/>
        </w:rPr>
      </w:pPr>
    </w:p>
    <w:p w14:paraId="7298ED21" w14:textId="77777777" w:rsidR="007D1508" w:rsidRPr="002636D0" w:rsidRDefault="007D1508" w:rsidP="007D1508">
      <w:pPr>
        <w:spacing w:after="200" w:line="276" w:lineRule="auto"/>
        <w:jc w:val="center"/>
        <w:rPr>
          <w:rFonts w:ascii="Franklin Gothic Book" w:hAnsi="Franklin Gothic Book" w:cs="Arial"/>
          <w:b/>
          <w:sz w:val="22"/>
          <w:szCs w:val="22"/>
        </w:rPr>
      </w:pPr>
      <w:r w:rsidRPr="002636D0">
        <w:rPr>
          <w:rFonts w:ascii="Franklin Gothic Book" w:hAnsi="Franklin Gothic Book" w:cs="Arial"/>
          <w:b/>
          <w:sz w:val="22"/>
          <w:szCs w:val="22"/>
        </w:rPr>
        <w:t>WARUNKI UBEZPIECZENIOWE</w:t>
      </w:r>
    </w:p>
    <w:p w14:paraId="6FCDEFEA" w14:textId="77777777" w:rsidR="007D1508" w:rsidRPr="002636D0" w:rsidRDefault="007D1508" w:rsidP="007D1508">
      <w:pPr>
        <w:spacing w:after="200" w:line="276" w:lineRule="auto"/>
        <w:rPr>
          <w:rFonts w:ascii="Franklin Gothic Book" w:hAnsi="Franklin Gothic Book" w:cs="Arial"/>
          <w:b/>
          <w:sz w:val="22"/>
          <w:szCs w:val="22"/>
        </w:rPr>
      </w:pPr>
    </w:p>
    <w:p w14:paraId="4A79D79F" w14:textId="77777777" w:rsidR="007D1508" w:rsidRPr="002636D0" w:rsidRDefault="007D1508" w:rsidP="007D1508">
      <w:pPr>
        <w:spacing w:after="160" w:line="259" w:lineRule="auto"/>
        <w:jc w:val="both"/>
        <w:rPr>
          <w:rFonts w:ascii="Franklin Gothic Book" w:eastAsiaTheme="minorHAnsi" w:hAnsi="Franklin Gothic Book" w:cstheme="minorBidi"/>
          <w:sz w:val="22"/>
          <w:szCs w:val="22"/>
          <w:lang w:eastAsia="en-US"/>
        </w:rPr>
      </w:pPr>
      <w:r w:rsidRPr="002636D0">
        <w:rPr>
          <w:rFonts w:ascii="Franklin Gothic Book" w:eastAsiaTheme="minorHAnsi" w:hAnsi="Franklin Gothic Book" w:cstheme="minorBidi"/>
          <w:sz w:val="22"/>
          <w:szCs w:val="22"/>
          <w:lang w:eastAsia="en-US"/>
        </w:rPr>
        <w:t>1.</w:t>
      </w:r>
      <w:r w:rsidRPr="002636D0">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3F51D317" w14:textId="77777777" w:rsidR="007D1508" w:rsidRPr="002636D0" w:rsidRDefault="007D1508" w:rsidP="007D1508">
      <w:pPr>
        <w:spacing w:after="160" w:line="259" w:lineRule="auto"/>
        <w:jc w:val="both"/>
        <w:rPr>
          <w:rFonts w:ascii="Franklin Gothic Book" w:eastAsiaTheme="minorHAnsi" w:hAnsi="Franklin Gothic Book" w:cstheme="minorBidi"/>
          <w:sz w:val="22"/>
          <w:szCs w:val="22"/>
          <w:lang w:eastAsia="en-US"/>
        </w:rPr>
      </w:pPr>
      <w:r w:rsidRPr="002636D0">
        <w:rPr>
          <w:rFonts w:ascii="Franklin Gothic Book" w:eastAsiaTheme="minorHAnsi" w:hAnsi="Franklin Gothic Book" w:cstheme="minorBidi"/>
          <w:sz w:val="22"/>
          <w:szCs w:val="22"/>
          <w:lang w:eastAsia="en-US"/>
        </w:rPr>
        <w:t>2.</w:t>
      </w:r>
      <w:r w:rsidRPr="002636D0">
        <w:rPr>
          <w:rFonts w:ascii="Franklin Gothic Book" w:eastAsiaTheme="minorHAnsi" w:hAnsi="Franklin Gothic Book" w:cstheme="minorBidi"/>
          <w:sz w:val="22"/>
          <w:szCs w:val="22"/>
          <w:lang w:eastAsia="en-US"/>
        </w:rPr>
        <w:tab/>
        <w:t xml:space="preserve">Ubezpieczenie Odpowiedzialności Cywilnej </w:t>
      </w:r>
    </w:p>
    <w:p w14:paraId="411BFB83" w14:textId="77777777" w:rsidR="007D1508" w:rsidRPr="002636D0" w:rsidRDefault="007D1508" w:rsidP="007D1508">
      <w:pPr>
        <w:spacing w:after="160" w:line="259" w:lineRule="auto"/>
        <w:jc w:val="both"/>
        <w:rPr>
          <w:rFonts w:ascii="Franklin Gothic Book" w:eastAsiaTheme="minorHAnsi" w:hAnsi="Franklin Gothic Book" w:cstheme="minorBidi"/>
          <w:sz w:val="22"/>
          <w:szCs w:val="22"/>
          <w:lang w:eastAsia="en-US"/>
        </w:rPr>
      </w:pPr>
      <w:r w:rsidRPr="002636D0">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698CA87B" w14:textId="77777777" w:rsidR="007D1508" w:rsidRPr="002636D0" w:rsidRDefault="007D1508" w:rsidP="007D1508">
      <w:pPr>
        <w:spacing w:after="160" w:line="259" w:lineRule="auto"/>
        <w:jc w:val="both"/>
        <w:rPr>
          <w:rFonts w:ascii="Franklin Gothic Book" w:eastAsiaTheme="minorHAnsi" w:hAnsi="Franklin Gothic Book" w:cstheme="minorBidi"/>
          <w:sz w:val="22"/>
          <w:szCs w:val="22"/>
          <w:lang w:eastAsia="en-US"/>
        </w:rPr>
      </w:pPr>
      <w:r w:rsidRPr="002636D0">
        <w:rPr>
          <w:rFonts w:ascii="Franklin Gothic Book" w:eastAsiaTheme="minorHAnsi" w:hAnsi="Franklin Gothic Book" w:cstheme="minorBidi"/>
          <w:sz w:val="22"/>
          <w:szCs w:val="22"/>
          <w:lang w:eastAsia="en-US"/>
        </w:rPr>
        <w:t>Ubezpieczenie to będzie spełniało łącznie następujące warunki:</w:t>
      </w:r>
    </w:p>
    <w:p w14:paraId="542852FF" w14:textId="77777777" w:rsidR="007D1508" w:rsidRPr="002636D0" w:rsidRDefault="007D1508" w:rsidP="007D1508">
      <w:pPr>
        <w:spacing w:after="160" w:line="259" w:lineRule="auto"/>
        <w:jc w:val="both"/>
        <w:rPr>
          <w:rFonts w:ascii="Franklin Gothic Book" w:eastAsiaTheme="minorHAnsi" w:hAnsi="Franklin Gothic Book" w:cstheme="minorBidi"/>
          <w:sz w:val="22"/>
          <w:szCs w:val="22"/>
          <w:lang w:eastAsia="en-US"/>
        </w:rPr>
      </w:pPr>
      <w:r w:rsidRPr="002636D0">
        <w:rPr>
          <w:rFonts w:ascii="Franklin Gothic Book" w:eastAsiaTheme="minorHAnsi" w:hAnsi="Franklin Gothic Book" w:cstheme="minorBidi"/>
          <w:sz w:val="22"/>
          <w:szCs w:val="22"/>
          <w:lang w:eastAsia="en-US"/>
        </w:rPr>
        <w:t>1)</w:t>
      </w:r>
      <w:r w:rsidRPr="002636D0">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2A04D216" w14:textId="77777777" w:rsidR="007D1508" w:rsidRPr="002636D0" w:rsidRDefault="007D1508" w:rsidP="007D1508">
      <w:pPr>
        <w:spacing w:after="160" w:line="259" w:lineRule="auto"/>
        <w:jc w:val="both"/>
        <w:rPr>
          <w:rFonts w:ascii="Franklin Gothic Book" w:eastAsiaTheme="minorHAnsi" w:hAnsi="Franklin Gothic Book" w:cstheme="minorBidi"/>
          <w:sz w:val="22"/>
          <w:szCs w:val="22"/>
          <w:lang w:eastAsia="en-US"/>
        </w:rPr>
      </w:pPr>
      <w:r w:rsidRPr="002636D0">
        <w:rPr>
          <w:rFonts w:ascii="Franklin Gothic Book" w:eastAsiaTheme="minorHAnsi" w:hAnsi="Franklin Gothic Book" w:cstheme="minorBidi"/>
          <w:sz w:val="22"/>
          <w:szCs w:val="22"/>
          <w:lang w:eastAsia="en-US"/>
        </w:rPr>
        <w:t>Dodatkowo, zakres ubezpieczenia zostanie rozszerzony o / będzie uwzględniał:</w:t>
      </w:r>
    </w:p>
    <w:p w14:paraId="15FC5A7B" w14:textId="77777777" w:rsidR="007D1508" w:rsidRPr="001539AD" w:rsidRDefault="007D1508" w:rsidP="007D1508">
      <w:pPr>
        <w:spacing w:after="160" w:line="259" w:lineRule="auto"/>
        <w:jc w:val="both"/>
        <w:rPr>
          <w:rFonts w:ascii="Franklin Gothic Book" w:eastAsiaTheme="minorHAnsi" w:hAnsi="Franklin Gothic Book" w:cstheme="minorBidi"/>
          <w:sz w:val="22"/>
          <w:szCs w:val="22"/>
          <w:lang w:eastAsia="en-US"/>
        </w:rPr>
      </w:pPr>
      <w:r w:rsidRPr="002636D0">
        <w:rPr>
          <w:rFonts w:ascii="Franklin Gothic Book" w:eastAsiaTheme="minorHAnsi" w:hAnsi="Franklin Gothic Book" w:cstheme="minorBidi"/>
          <w:sz w:val="22"/>
          <w:szCs w:val="22"/>
          <w:lang w:eastAsia="en-US"/>
        </w:rPr>
        <w:t>a)</w:t>
      </w:r>
      <w:r w:rsidRPr="002636D0">
        <w:rPr>
          <w:rFonts w:ascii="Franklin Gothic Book" w:eastAsiaTheme="minorHAnsi" w:hAnsi="Franklin Gothic Book" w:cstheme="minorBidi"/>
          <w:sz w:val="22"/>
          <w:szCs w:val="22"/>
          <w:lang w:eastAsia="en-US"/>
        </w:rPr>
        <w:tab/>
      </w:r>
      <w:r w:rsidRPr="001539AD">
        <w:rPr>
          <w:rFonts w:ascii="Franklin Gothic Book" w:eastAsiaTheme="minorHAnsi" w:hAnsi="Franklin Gothic Book" w:cstheme="minorBidi"/>
          <w:sz w:val="22"/>
          <w:szCs w:val="22"/>
          <w:lang w:eastAsia="en-US"/>
        </w:rPr>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D27D4E9" w14:textId="77777777" w:rsidR="007D1508" w:rsidRPr="001539AD" w:rsidRDefault="007D1508" w:rsidP="007D1508">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b)</w:t>
      </w:r>
      <w:r w:rsidRPr="001539AD">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4C1FB946" w14:textId="77777777" w:rsidR="007D1508" w:rsidRPr="001539AD" w:rsidRDefault="007D1508" w:rsidP="007D1508">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c)</w:t>
      </w:r>
      <w:r w:rsidRPr="001539AD">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781388F8" w14:textId="77777777" w:rsidR="007D1508" w:rsidRPr="001539AD" w:rsidRDefault="007D1508" w:rsidP="007D1508">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d)</w:t>
      </w:r>
      <w:r w:rsidRPr="001539AD">
        <w:rPr>
          <w:rFonts w:ascii="Franklin Gothic Book" w:eastAsiaTheme="minorHAnsi" w:hAnsi="Franklin Gothic Book" w:cstheme="minorBidi"/>
          <w:sz w:val="22"/>
          <w:szCs w:val="22"/>
          <w:lang w:eastAsia="en-US"/>
        </w:rPr>
        <w:tab/>
        <w:t>szkody powstałe wskutek rażącego niedbalstwa;</w:t>
      </w:r>
    </w:p>
    <w:p w14:paraId="207A8A6E" w14:textId="77777777" w:rsidR="007D1508" w:rsidRPr="001539AD" w:rsidRDefault="007D1508" w:rsidP="007D1508">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e)</w:t>
      </w:r>
      <w:r w:rsidRPr="001539AD">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181D6D03" w14:textId="77777777" w:rsidR="007D1508" w:rsidRPr="001539AD" w:rsidRDefault="007D1508" w:rsidP="007D1508">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f)</w:t>
      </w:r>
      <w:r w:rsidRPr="001539AD">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3BEBD7C5" w14:textId="77777777" w:rsidR="007D1508" w:rsidRPr="001539AD" w:rsidRDefault="007D1508" w:rsidP="007D1508">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g)</w:t>
      </w:r>
      <w:r w:rsidRPr="001539AD">
        <w:rPr>
          <w:rFonts w:ascii="Franklin Gothic Book" w:eastAsiaTheme="minorHAnsi" w:hAnsi="Franklin Gothic Book" w:cstheme="minorBidi"/>
          <w:sz w:val="22"/>
          <w:szCs w:val="22"/>
          <w:lang w:eastAsia="en-US"/>
        </w:rPr>
        <w:tab/>
        <w:t xml:space="preserve">szkody nie będące następstwem szkód osobowych, ani szkód rzeczowych (tzw. czyste straty finansowe). Dopuszcza się zastosowanie podlimitu odpowiedzialności w wysokości nie niższej niż </w:t>
      </w:r>
      <w:r>
        <w:rPr>
          <w:rFonts w:ascii="Verdana" w:eastAsiaTheme="minorHAnsi" w:hAnsi="Verdana" w:cstheme="minorBidi"/>
          <w:sz w:val="20"/>
          <w:szCs w:val="20"/>
          <w:lang w:eastAsia="en-US"/>
        </w:rPr>
        <w:t>5</w:t>
      </w:r>
      <w:r w:rsidRPr="006D39CA">
        <w:rPr>
          <w:rFonts w:ascii="Verdana" w:eastAsiaTheme="minorHAnsi" w:hAnsi="Verdana" w:cstheme="minorBidi"/>
          <w:sz w:val="20"/>
          <w:szCs w:val="20"/>
          <w:lang w:eastAsia="en-US"/>
        </w:rPr>
        <w:t xml:space="preserve">00.000 zł (słownie: </w:t>
      </w:r>
      <w:r>
        <w:rPr>
          <w:rFonts w:ascii="Verdana" w:eastAsiaTheme="minorHAnsi" w:hAnsi="Verdana" w:cstheme="minorBidi"/>
          <w:sz w:val="20"/>
          <w:szCs w:val="20"/>
          <w:lang w:eastAsia="en-US"/>
        </w:rPr>
        <w:t>pięćset tysięcy złotych</w:t>
      </w:r>
      <w:r w:rsidRPr="006D39CA">
        <w:rPr>
          <w:rFonts w:ascii="Verdana" w:eastAsiaTheme="minorHAnsi" w:hAnsi="Verdana" w:cstheme="minorBidi"/>
          <w:sz w:val="20"/>
          <w:szCs w:val="20"/>
          <w:lang w:eastAsia="en-US"/>
        </w:rPr>
        <w:t xml:space="preserve">) </w:t>
      </w:r>
      <w:r w:rsidRPr="001539AD">
        <w:rPr>
          <w:rFonts w:ascii="Franklin Gothic Book" w:eastAsiaTheme="minorHAnsi" w:hAnsi="Franklin Gothic Book" w:cstheme="minorBidi"/>
          <w:sz w:val="22"/>
          <w:szCs w:val="22"/>
          <w:lang w:eastAsia="en-US"/>
        </w:rPr>
        <w:t>na jedno i wszystkie zdarzenia;</w:t>
      </w:r>
    </w:p>
    <w:p w14:paraId="61C16593" w14:textId="77777777" w:rsidR="007D1508" w:rsidRPr="001539AD" w:rsidRDefault="007D1508" w:rsidP="007D1508">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h)</w:t>
      </w:r>
      <w:r w:rsidRPr="001539AD">
        <w:rPr>
          <w:rFonts w:ascii="Franklin Gothic Book" w:eastAsiaTheme="minorHAnsi" w:hAnsi="Franklin Gothic Book" w:cstheme="minorBidi"/>
          <w:sz w:val="22"/>
          <w:szCs w:val="22"/>
          <w:lang w:eastAsia="en-US"/>
        </w:rPr>
        <w:tab/>
        <w:t xml:space="preserve">nagłe szkody polegające na zanieczyszczeniu środowiska. Dopuszcza się zastosowanie podlimitu odpowiedzialności w wysokości nie niższej niż </w:t>
      </w:r>
      <w:r>
        <w:rPr>
          <w:rFonts w:ascii="Verdana" w:eastAsiaTheme="minorHAnsi" w:hAnsi="Verdana" w:cstheme="minorBidi"/>
          <w:sz w:val="20"/>
          <w:szCs w:val="20"/>
          <w:lang w:eastAsia="en-US"/>
        </w:rPr>
        <w:t>500</w:t>
      </w:r>
      <w:r w:rsidRPr="006D39CA">
        <w:rPr>
          <w:rFonts w:ascii="Verdana" w:eastAsiaTheme="minorHAnsi" w:hAnsi="Verdana" w:cstheme="minorBidi"/>
          <w:sz w:val="20"/>
          <w:szCs w:val="20"/>
          <w:lang w:eastAsia="en-US"/>
        </w:rPr>
        <w:t xml:space="preserve">.000 zł (słownie: </w:t>
      </w:r>
      <w:r>
        <w:rPr>
          <w:rFonts w:ascii="Verdana" w:eastAsiaTheme="minorHAnsi" w:hAnsi="Verdana" w:cstheme="minorBidi"/>
          <w:sz w:val="20"/>
          <w:szCs w:val="20"/>
          <w:lang w:eastAsia="en-US"/>
        </w:rPr>
        <w:t>pięćset tysięcy złotych</w:t>
      </w:r>
      <w:r w:rsidRPr="006D39CA">
        <w:rPr>
          <w:rFonts w:ascii="Verdana" w:eastAsiaTheme="minorHAnsi" w:hAnsi="Verdana" w:cstheme="minorBidi"/>
          <w:sz w:val="20"/>
          <w:szCs w:val="20"/>
          <w:lang w:eastAsia="en-US"/>
        </w:rPr>
        <w:t>)</w:t>
      </w:r>
      <w:r>
        <w:rPr>
          <w:rFonts w:ascii="Verdana" w:eastAsiaTheme="minorHAnsi" w:hAnsi="Verdana" w:cstheme="minorBidi"/>
          <w:sz w:val="20"/>
          <w:szCs w:val="20"/>
          <w:lang w:eastAsia="en-US"/>
        </w:rPr>
        <w:t xml:space="preserve"> </w:t>
      </w:r>
      <w:r w:rsidRPr="001539AD">
        <w:rPr>
          <w:rFonts w:ascii="Franklin Gothic Book" w:eastAsiaTheme="minorHAnsi" w:hAnsi="Franklin Gothic Book" w:cstheme="minorBidi"/>
          <w:sz w:val="22"/>
          <w:szCs w:val="22"/>
          <w:lang w:eastAsia="en-US"/>
        </w:rPr>
        <w:t>na jedno i wszystkie zdarzenia;</w:t>
      </w:r>
    </w:p>
    <w:p w14:paraId="53629D68" w14:textId="77777777" w:rsidR="007D1508" w:rsidRPr="001539AD" w:rsidRDefault="007D1508" w:rsidP="007D1508">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i)</w:t>
      </w:r>
      <w:r w:rsidRPr="001539AD">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podlimitu odpowiedzialności w wysokości nie niższej niż </w:t>
      </w:r>
      <w:r>
        <w:rPr>
          <w:rFonts w:ascii="Verdana" w:eastAsiaTheme="minorHAnsi" w:hAnsi="Verdana" w:cstheme="minorBidi"/>
          <w:sz w:val="20"/>
          <w:szCs w:val="20"/>
          <w:lang w:eastAsia="en-US"/>
        </w:rPr>
        <w:t>5</w:t>
      </w:r>
      <w:r w:rsidRPr="006D39CA">
        <w:rPr>
          <w:rFonts w:ascii="Verdana" w:eastAsiaTheme="minorHAnsi" w:hAnsi="Verdana" w:cstheme="minorBidi"/>
          <w:sz w:val="20"/>
          <w:szCs w:val="20"/>
          <w:lang w:eastAsia="en-US"/>
        </w:rPr>
        <w:t xml:space="preserve">00.000 zł (słownie: </w:t>
      </w:r>
      <w:r>
        <w:rPr>
          <w:rFonts w:ascii="Verdana" w:eastAsiaTheme="minorHAnsi" w:hAnsi="Verdana" w:cstheme="minorBidi"/>
          <w:sz w:val="20"/>
          <w:szCs w:val="20"/>
          <w:lang w:eastAsia="en-US"/>
        </w:rPr>
        <w:t>pięćset tysięcy</w:t>
      </w:r>
      <w:r w:rsidRPr="006D39CA">
        <w:rPr>
          <w:rFonts w:ascii="Verdana" w:eastAsiaTheme="minorHAnsi" w:hAnsi="Verdana" w:cstheme="minorBidi"/>
          <w:sz w:val="20"/>
          <w:szCs w:val="20"/>
          <w:lang w:eastAsia="en-US"/>
        </w:rPr>
        <w:t xml:space="preserve"> złotych)</w:t>
      </w:r>
      <w:r>
        <w:rPr>
          <w:rFonts w:ascii="Verdana" w:eastAsiaTheme="minorHAnsi" w:hAnsi="Verdana" w:cstheme="minorBidi"/>
          <w:sz w:val="20"/>
          <w:szCs w:val="20"/>
          <w:lang w:eastAsia="en-US"/>
        </w:rPr>
        <w:t xml:space="preserve"> </w:t>
      </w:r>
      <w:r w:rsidRPr="001539AD">
        <w:rPr>
          <w:rFonts w:ascii="Franklin Gothic Book" w:eastAsiaTheme="minorHAnsi" w:hAnsi="Franklin Gothic Book" w:cstheme="minorBidi"/>
          <w:sz w:val="22"/>
          <w:szCs w:val="22"/>
          <w:lang w:eastAsia="en-US"/>
        </w:rPr>
        <w:t>na jedno i wszystkie zdarzenia;</w:t>
      </w:r>
    </w:p>
    <w:p w14:paraId="093D72EE" w14:textId="77777777" w:rsidR="007D1508" w:rsidRPr="001539AD" w:rsidRDefault="007D1508" w:rsidP="007D1508">
      <w:pPr>
        <w:spacing w:after="160" w:line="259" w:lineRule="auto"/>
        <w:jc w:val="both"/>
        <w:rPr>
          <w:rFonts w:ascii="Franklin Gothic Book" w:eastAsiaTheme="minorHAnsi" w:hAnsi="Franklin Gothic Book" w:cstheme="minorBidi"/>
          <w:sz w:val="22"/>
          <w:szCs w:val="22"/>
          <w:lang w:eastAsia="en-US"/>
        </w:rPr>
      </w:pPr>
    </w:p>
    <w:p w14:paraId="156EC744" w14:textId="77777777" w:rsidR="007D1508" w:rsidRPr="001539AD" w:rsidRDefault="007D1508" w:rsidP="007D1508">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2)</w:t>
      </w:r>
      <w:r w:rsidRPr="001539AD">
        <w:rPr>
          <w:rFonts w:ascii="Franklin Gothic Book" w:eastAsiaTheme="minorHAnsi" w:hAnsi="Franklin Gothic Book" w:cstheme="minorBidi"/>
          <w:sz w:val="22"/>
          <w:szCs w:val="22"/>
          <w:lang w:eastAsia="en-US"/>
        </w:rPr>
        <w:tab/>
        <w:t>Ochroną jako ubezpieczeni objęci będą także podwykonawcy jako dodatkowo ubezpieczeni.</w:t>
      </w:r>
    </w:p>
    <w:p w14:paraId="55DF3506" w14:textId="77777777" w:rsidR="007D1508" w:rsidRPr="001539AD" w:rsidRDefault="007D1508" w:rsidP="007D1508">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3)</w:t>
      </w:r>
      <w:r w:rsidRPr="001539AD">
        <w:rPr>
          <w:rFonts w:ascii="Franklin Gothic Book" w:eastAsiaTheme="minorHAnsi" w:hAnsi="Franklin Gothic Book" w:cstheme="minorBidi"/>
          <w:sz w:val="22"/>
          <w:szCs w:val="22"/>
          <w:lang w:eastAsia="en-US"/>
        </w:rPr>
        <w:tab/>
        <w:t xml:space="preserve">Suma gwarancyjna powinna wynosić nie mniej niż </w:t>
      </w:r>
      <w:r>
        <w:rPr>
          <w:rFonts w:ascii="Verdana" w:eastAsiaTheme="minorHAnsi" w:hAnsi="Verdana" w:cstheme="minorBidi"/>
          <w:sz w:val="20"/>
          <w:szCs w:val="20"/>
          <w:lang w:eastAsia="en-US"/>
        </w:rPr>
        <w:t>2</w:t>
      </w:r>
      <w:r w:rsidRPr="006D39CA">
        <w:rPr>
          <w:rFonts w:ascii="Verdana" w:eastAsiaTheme="minorHAnsi" w:hAnsi="Verdana" w:cstheme="minorBidi"/>
          <w:sz w:val="20"/>
          <w:szCs w:val="20"/>
          <w:lang w:eastAsia="en-US"/>
        </w:rPr>
        <w:t>.</w:t>
      </w:r>
      <w:r>
        <w:rPr>
          <w:rFonts w:ascii="Verdana" w:eastAsiaTheme="minorHAnsi" w:hAnsi="Verdana" w:cstheme="minorBidi"/>
          <w:sz w:val="20"/>
          <w:szCs w:val="20"/>
          <w:lang w:eastAsia="en-US"/>
        </w:rPr>
        <w:t>5</w:t>
      </w:r>
      <w:r w:rsidRPr="006D39CA">
        <w:rPr>
          <w:rFonts w:ascii="Verdana" w:eastAsiaTheme="minorHAnsi" w:hAnsi="Verdana" w:cstheme="minorBidi"/>
          <w:sz w:val="20"/>
          <w:szCs w:val="20"/>
          <w:lang w:eastAsia="en-US"/>
        </w:rPr>
        <w:t xml:space="preserve">00.000 zł (słownie: </w:t>
      </w:r>
      <w:r>
        <w:rPr>
          <w:rFonts w:ascii="Verdana" w:eastAsiaTheme="minorHAnsi" w:hAnsi="Verdana" w:cstheme="minorBidi"/>
          <w:sz w:val="20"/>
          <w:szCs w:val="20"/>
          <w:lang w:eastAsia="en-US"/>
        </w:rPr>
        <w:t>dwa miliony pięćset tysięcy</w:t>
      </w:r>
      <w:r w:rsidRPr="006D39CA">
        <w:rPr>
          <w:rFonts w:ascii="Verdana" w:eastAsiaTheme="minorHAnsi" w:hAnsi="Verdana" w:cstheme="minorBidi"/>
          <w:sz w:val="20"/>
          <w:szCs w:val="20"/>
          <w:lang w:eastAsia="en-US"/>
        </w:rPr>
        <w:t xml:space="preserve">   złotych) </w:t>
      </w:r>
      <w:r w:rsidRPr="001539AD">
        <w:rPr>
          <w:rFonts w:ascii="Franklin Gothic Book" w:eastAsiaTheme="minorHAnsi" w:hAnsi="Franklin Gothic Book" w:cstheme="minorBidi"/>
          <w:sz w:val="22"/>
          <w:szCs w:val="22"/>
          <w:lang w:eastAsia="en-US"/>
        </w:rPr>
        <w:t xml:space="preserve"> na jedno i wszystkie zdarzenia.</w:t>
      </w:r>
    </w:p>
    <w:p w14:paraId="6F01FF4B" w14:textId="77777777" w:rsidR="007D1508" w:rsidRPr="001539AD" w:rsidRDefault="007D1508" w:rsidP="007D1508">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4)</w:t>
      </w:r>
      <w:r w:rsidRPr="001539AD">
        <w:rPr>
          <w:rFonts w:ascii="Franklin Gothic Book" w:eastAsiaTheme="minorHAnsi" w:hAnsi="Franklin Gothic Book" w:cstheme="minorBidi"/>
          <w:sz w:val="22"/>
          <w:szCs w:val="22"/>
          <w:lang w:eastAsia="en-US"/>
        </w:rPr>
        <w:tab/>
        <w:t xml:space="preserve">Franszyzy, udziały własne ubezpieczenia powinny dotyczyć wyłącznie szkód rzeczowych lub czystych strat finansowych i wynosić nie więcej niż </w:t>
      </w:r>
      <w:r>
        <w:rPr>
          <w:rFonts w:ascii="Verdana" w:eastAsiaTheme="minorHAnsi" w:hAnsi="Verdana" w:cstheme="minorBidi"/>
          <w:sz w:val="20"/>
          <w:szCs w:val="20"/>
          <w:lang w:eastAsia="en-US"/>
        </w:rPr>
        <w:t>2</w:t>
      </w:r>
      <w:r w:rsidRPr="006D39CA">
        <w:rPr>
          <w:rFonts w:ascii="Verdana" w:eastAsiaTheme="minorHAnsi" w:hAnsi="Verdana" w:cstheme="minorBidi"/>
          <w:sz w:val="20"/>
          <w:szCs w:val="20"/>
          <w:lang w:eastAsia="en-US"/>
        </w:rPr>
        <w:t xml:space="preserve">0.000 zł (słownie: </w:t>
      </w:r>
      <w:r>
        <w:rPr>
          <w:rFonts w:ascii="Verdana" w:eastAsiaTheme="minorHAnsi" w:hAnsi="Verdana" w:cstheme="minorBidi"/>
          <w:sz w:val="20"/>
          <w:szCs w:val="20"/>
          <w:lang w:eastAsia="en-US"/>
        </w:rPr>
        <w:t xml:space="preserve">dwadzieścia </w:t>
      </w:r>
      <w:r w:rsidRPr="006D39CA">
        <w:rPr>
          <w:rFonts w:ascii="Verdana" w:eastAsiaTheme="minorHAnsi" w:hAnsi="Verdana" w:cstheme="minorBidi"/>
          <w:sz w:val="20"/>
          <w:szCs w:val="20"/>
          <w:lang w:eastAsia="en-US"/>
        </w:rPr>
        <w:t>tysięcy złotych)</w:t>
      </w:r>
    </w:p>
    <w:p w14:paraId="3AABD177" w14:textId="77777777" w:rsidR="007D1508" w:rsidRPr="001539AD" w:rsidRDefault="007D1508" w:rsidP="007D1508">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5)</w:t>
      </w:r>
      <w:r w:rsidRPr="001539AD">
        <w:rPr>
          <w:rFonts w:ascii="Franklin Gothic Book" w:eastAsiaTheme="minorHAnsi" w:hAnsi="Franklin Gothic Book" w:cstheme="minorBidi"/>
          <w:sz w:val="22"/>
          <w:szCs w:val="22"/>
          <w:lang w:eastAsia="en-US"/>
        </w:rPr>
        <w:tab/>
        <w:t>Zakres terytorialny umowy ubezpieczenia odpowiedzialności cywilnej: teren Polski.</w:t>
      </w:r>
    </w:p>
    <w:p w14:paraId="6C8F8763" w14:textId="77777777" w:rsidR="007D1508" w:rsidRPr="002636D0" w:rsidRDefault="007D1508" w:rsidP="007D1508">
      <w:pPr>
        <w:spacing w:after="160" w:line="259" w:lineRule="auto"/>
        <w:jc w:val="both"/>
        <w:rPr>
          <w:rFonts w:ascii="Franklin Gothic Book" w:eastAsiaTheme="minorHAnsi" w:hAnsi="Franklin Gothic Book" w:cstheme="minorBidi"/>
          <w:sz w:val="22"/>
          <w:szCs w:val="22"/>
          <w:lang w:eastAsia="en-US"/>
        </w:rPr>
      </w:pPr>
      <w:r w:rsidRPr="001539AD">
        <w:rPr>
          <w:rFonts w:ascii="Franklin Gothic Book" w:eastAsiaTheme="minorHAnsi" w:hAnsi="Franklin Gothic Book" w:cstheme="minorBidi"/>
          <w:sz w:val="22"/>
          <w:szCs w:val="22"/>
          <w:lang w:eastAsia="en-US"/>
        </w:rPr>
        <w:t>6)</w:t>
      </w:r>
      <w:r w:rsidRPr="001539AD">
        <w:rPr>
          <w:rFonts w:ascii="Franklin Gothic Book" w:eastAsiaTheme="minorHAnsi" w:hAnsi="Franklin Gothic Book" w:cstheme="minorBidi"/>
          <w:sz w:val="22"/>
          <w:szCs w:val="22"/>
          <w:lang w:eastAsia="en-US"/>
        </w:rPr>
        <w:tab/>
        <w:t>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w:t>
      </w:r>
      <w:r w:rsidRPr="002636D0">
        <w:rPr>
          <w:rFonts w:ascii="Franklin Gothic Book" w:eastAsiaTheme="minorHAnsi" w:hAnsi="Franklin Gothic Book" w:cstheme="minorBidi"/>
          <w:sz w:val="22"/>
          <w:szCs w:val="22"/>
          <w:lang w:eastAsia="en-US"/>
        </w:rPr>
        <w:t xml:space="preserve">  </w:t>
      </w:r>
    </w:p>
    <w:p w14:paraId="5949D3E7" w14:textId="77777777" w:rsidR="007D1508" w:rsidRPr="002636D0" w:rsidRDefault="007D1508" w:rsidP="007D1508">
      <w:pPr>
        <w:spacing w:after="160" w:line="259" w:lineRule="auto"/>
        <w:jc w:val="both"/>
        <w:rPr>
          <w:rFonts w:ascii="Franklin Gothic Book" w:eastAsiaTheme="minorHAnsi" w:hAnsi="Franklin Gothic Book" w:cstheme="minorBidi"/>
          <w:sz w:val="22"/>
          <w:szCs w:val="22"/>
          <w:lang w:eastAsia="en-US"/>
        </w:rPr>
      </w:pPr>
    </w:p>
    <w:p w14:paraId="00533756" w14:textId="77777777" w:rsidR="007D1508" w:rsidRPr="002636D0" w:rsidRDefault="007D1508" w:rsidP="007D1508">
      <w:pPr>
        <w:spacing w:after="160" w:line="259" w:lineRule="auto"/>
        <w:jc w:val="both"/>
        <w:rPr>
          <w:rFonts w:ascii="Franklin Gothic Book" w:eastAsiaTheme="minorHAnsi" w:hAnsi="Franklin Gothic Book" w:cstheme="minorBidi"/>
          <w:sz w:val="22"/>
          <w:szCs w:val="22"/>
          <w:lang w:eastAsia="en-US"/>
        </w:rPr>
      </w:pPr>
      <w:r w:rsidRPr="002636D0">
        <w:rPr>
          <w:rFonts w:ascii="Franklin Gothic Book" w:eastAsiaTheme="minorHAnsi" w:hAnsi="Franklin Gothic Book" w:cstheme="minorBidi"/>
          <w:sz w:val="22"/>
          <w:szCs w:val="22"/>
          <w:lang w:eastAsia="en-US"/>
        </w:rPr>
        <w:t>3.</w:t>
      </w:r>
      <w:r w:rsidRPr="002636D0">
        <w:rPr>
          <w:rFonts w:ascii="Franklin Gothic Book" w:eastAsiaTheme="minorHAnsi" w:hAnsi="Franklin Gothic Book" w:cstheme="minorBidi"/>
          <w:sz w:val="22"/>
          <w:szCs w:val="22"/>
          <w:lang w:eastAsia="en-US"/>
        </w:rPr>
        <w:tab/>
        <w:t>Postanowienia wspólne</w:t>
      </w:r>
    </w:p>
    <w:p w14:paraId="137E9FBC" w14:textId="77777777" w:rsidR="007D1508" w:rsidRPr="002636D0" w:rsidRDefault="007D1508" w:rsidP="007D1508">
      <w:pPr>
        <w:spacing w:after="160" w:line="259" w:lineRule="auto"/>
        <w:jc w:val="both"/>
        <w:rPr>
          <w:rFonts w:ascii="Franklin Gothic Book" w:eastAsiaTheme="minorHAnsi" w:hAnsi="Franklin Gothic Book" w:cstheme="minorBidi"/>
          <w:sz w:val="22"/>
          <w:szCs w:val="22"/>
          <w:lang w:eastAsia="en-US"/>
        </w:rPr>
      </w:pPr>
      <w:r w:rsidRPr="002636D0">
        <w:rPr>
          <w:rFonts w:ascii="Franklin Gothic Book" w:eastAsiaTheme="minorHAnsi" w:hAnsi="Franklin Gothic Book" w:cstheme="minorBidi"/>
          <w:sz w:val="22"/>
          <w:szCs w:val="22"/>
          <w:lang w:eastAsia="en-US"/>
        </w:rPr>
        <w:t>1)</w:t>
      </w:r>
      <w:r w:rsidRPr="002636D0">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2636D0">
        <w:rPr>
          <w:rFonts w:ascii="Franklin Gothic Book" w:eastAsiaTheme="minorHAnsi" w:hAnsi="Franklin Gothic Book" w:cstheme="minorBidi"/>
          <w:iCs/>
          <w:sz w:val="22"/>
          <w:szCs w:val="22"/>
          <w:lang w:eastAsia="en-US"/>
        </w:rPr>
        <w:t>14 dni po podpisaniu Umowy.</w:t>
      </w:r>
    </w:p>
    <w:p w14:paraId="7BC29954" w14:textId="77777777" w:rsidR="007D1508" w:rsidRPr="002636D0" w:rsidRDefault="007D1508" w:rsidP="007D1508">
      <w:pPr>
        <w:spacing w:after="160" w:line="259" w:lineRule="auto"/>
        <w:jc w:val="both"/>
        <w:rPr>
          <w:rFonts w:ascii="Franklin Gothic Book" w:eastAsiaTheme="minorHAnsi" w:hAnsi="Franklin Gothic Book" w:cstheme="minorBidi"/>
          <w:sz w:val="22"/>
          <w:szCs w:val="22"/>
          <w:lang w:eastAsia="en-US"/>
        </w:rPr>
      </w:pPr>
      <w:r w:rsidRPr="002636D0">
        <w:rPr>
          <w:rFonts w:ascii="Franklin Gothic Book" w:eastAsiaTheme="minorHAnsi" w:hAnsi="Franklin Gothic Book" w:cstheme="minorBidi"/>
          <w:sz w:val="22"/>
          <w:szCs w:val="22"/>
          <w:lang w:eastAsia="en-US"/>
        </w:rPr>
        <w:t xml:space="preserve">Miejsce dostarczenia dokumentu: </w:t>
      </w:r>
      <w:r w:rsidRPr="002636D0">
        <w:rPr>
          <w:rFonts w:ascii="Franklin Gothic Book" w:eastAsiaTheme="minorHAnsi" w:hAnsi="Franklin Gothic Book" w:cstheme="minorBidi"/>
          <w:iCs/>
          <w:sz w:val="22"/>
          <w:szCs w:val="22"/>
          <w:lang w:eastAsia="en-US"/>
        </w:rPr>
        <w:t>Enea Elektrownia Połaniec S.A., Agnieszka Obierak, Zawada 26, 28 - 230 Połaniec.</w:t>
      </w:r>
    </w:p>
    <w:p w14:paraId="73813643" w14:textId="77777777" w:rsidR="007D1508" w:rsidRPr="002636D0" w:rsidRDefault="007D1508" w:rsidP="007D1508">
      <w:pPr>
        <w:spacing w:after="160" w:line="259" w:lineRule="auto"/>
        <w:jc w:val="both"/>
        <w:rPr>
          <w:rFonts w:ascii="Franklin Gothic Book" w:eastAsiaTheme="minorHAnsi" w:hAnsi="Franklin Gothic Book" w:cstheme="minorBidi"/>
          <w:sz w:val="22"/>
          <w:szCs w:val="22"/>
          <w:lang w:eastAsia="en-US"/>
        </w:rPr>
      </w:pPr>
      <w:r w:rsidRPr="002636D0">
        <w:rPr>
          <w:rFonts w:ascii="Franklin Gothic Book" w:eastAsiaTheme="minorHAnsi" w:hAnsi="Franklin Gothic Book" w:cstheme="minorBidi"/>
          <w:sz w:val="22"/>
          <w:szCs w:val="22"/>
          <w:lang w:eastAsia="en-US"/>
        </w:rPr>
        <w:t>2)</w:t>
      </w:r>
      <w:r w:rsidRPr="002636D0">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9" w:history="1">
        <w:r w:rsidRPr="002636D0">
          <w:rPr>
            <w:rFonts w:ascii="Franklin Gothic Book" w:hAnsi="Franklin Gothic Book" w:cs="Arial"/>
            <w:iCs/>
            <w:color w:val="0563C1" w:themeColor="hyperlink"/>
            <w:sz w:val="20"/>
            <w:szCs w:val="20"/>
            <w:u w:val="single"/>
          </w:rPr>
          <w:t>agnieszka.obierak@enea.pl</w:t>
        </w:r>
      </w:hyperlink>
      <w:r w:rsidRPr="002636D0">
        <w:rPr>
          <w:rFonts w:ascii="Franklin Gothic Book" w:hAnsi="Franklin Gothic Book" w:cs="Arial"/>
          <w:iCs/>
          <w:color w:val="0563C1" w:themeColor="hyperlink"/>
          <w:sz w:val="20"/>
          <w:szCs w:val="20"/>
          <w:u w:val="single"/>
        </w:rPr>
        <w:t xml:space="preserve"> i daniel.kabata@enea.pl</w:t>
      </w:r>
    </w:p>
    <w:p w14:paraId="3F0B9968" w14:textId="77777777" w:rsidR="007D1508" w:rsidRPr="002636D0" w:rsidRDefault="007D1508" w:rsidP="007D1508">
      <w:pPr>
        <w:spacing w:after="160" w:line="259" w:lineRule="auto"/>
        <w:jc w:val="both"/>
        <w:rPr>
          <w:rFonts w:ascii="Franklin Gothic Book" w:eastAsiaTheme="minorHAnsi" w:hAnsi="Franklin Gothic Book" w:cstheme="minorBidi"/>
          <w:sz w:val="22"/>
          <w:szCs w:val="22"/>
          <w:lang w:eastAsia="en-US"/>
        </w:rPr>
      </w:pPr>
      <w:r w:rsidRPr="002636D0">
        <w:rPr>
          <w:rFonts w:ascii="Franklin Gothic Book" w:eastAsiaTheme="minorHAnsi" w:hAnsi="Franklin Gothic Book" w:cstheme="minorBidi"/>
          <w:sz w:val="22"/>
          <w:szCs w:val="22"/>
          <w:lang w:eastAsia="en-US"/>
        </w:rPr>
        <w:t>3)</w:t>
      </w:r>
      <w:r w:rsidRPr="002636D0">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3B09085E" w14:textId="77777777" w:rsidR="007D1508" w:rsidRPr="002636D0" w:rsidRDefault="007D1508" w:rsidP="007D1508">
      <w:pPr>
        <w:spacing w:after="160" w:line="259" w:lineRule="auto"/>
        <w:jc w:val="both"/>
        <w:rPr>
          <w:rFonts w:ascii="Franklin Gothic Book" w:eastAsiaTheme="minorHAnsi" w:hAnsi="Franklin Gothic Book" w:cstheme="minorBidi"/>
          <w:sz w:val="22"/>
          <w:szCs w:val="22"/>
          <w:lang w:eastAsia="en-US"/>
        </w:rPr>
      </w:pPr>
      <w:r w:rsidRPr="002636D0">
        <w:rPr>
          <w:rFonts w:ascii="Franklin Gothic Book" w:eastAsiaTheme="minorHAnsi" w:hAnsi="Franklin Gothic Book" w:cstheme="minorBidi"/>
          <w:sz w:val="22"/>
          <w:szCs w:val="22"/>
          <w:lang w:eastAsia="en-US"/>
        </w:rPr>
        <w:t>4)</w:t>
      </w:r>
      <w:r w:rsidRPr="002636D0">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6492D2F7" w14:textId="77777777" w:rsidR="007D1508" w:rsidRPr="002636D0" w:rsidRDefault="007D1508" w:rsidP="007D1508">
      <w:pPr>
        <w:spacing w:after="160" w:line="259" w:lineRule="auto"/>
        <w:jc w:val="both"/>
        <w:rPr>
          <w:rFonts w:ascii="Franklin Gothic Book" w:eastAsiaTheme="minorHAnsi" w:hAnsi="Franklin Gothic Book" w:cstheme="minorBidi"/>
          <w:sz w:val="22"/>
          <w:szCs w:val="22"/>
          <w:lang w:eastAsia="en-US"/>
        </w:rPr>
      </w:pPr>
      <w:r w:rsidRPr="002636D0">
        <w:rPr>
          <w:rFonts w:ascii="Franklin Gothic Book" w:eastAsiaTheme="minorHAnsi" w:hAnsi="Franklin Gothic Book" w:cstheme="minorBidi"/>
          <w:sz w:val="22"/>
          <w:szCs w:val="22"/>
          <w:lang w:eastAsia="en-US"/>
        </w:rPr>
        <w:t>5)</w:t>
      </w:r>
      <w:r w:rsidRPr="002636D0">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6FB43F3F" w14:textId="77777777" w:rsidR="007D1508" w:rsidRPr="002636D0" w:rsidRDefault="007D1508" w:rsidP="007D1508">
      <w:pPr>
        <w:spacing w:after="160" w:line="259" w:lineRule="auto"/>
        <w:jc w:val="both"/>
        <w:rPr>
          <w:rFonts w:ascii="Franklin Gothic Book" w:eastAsiaTheme="minorHAnsi" w:hAnsi="Franklin Gothic Book" w:cstheme="minorBidi"/>
          <w:sz w:val="22"/>
          <w:szCs w:val="22"/>
          <w:lang w:eastAsia="en-US"/>
        </w:rPr>
      </w:pPr>
      <w:r w:rsidRPr="002636D0">
        <w:rPr>
          <w:rFonts w:ascii="Franklin Gothic Book" w:eastAsiaTheme="minorHAnsi" w:hAnsi="Franklin Gothic Book" w:cstheme="minorBidi"/>
          <w:sz w:val="22"/>
          <w:szCs w:val="22"/>
          <w:lang w:eastAsia="en-US"/>
        </w:rPr>
        <w:lastRenderedPageBreak/>
        <w:t>6)</w:t>
      </w:r>
      <w:r w:rsidRPr="002636D0">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70EB34D7" w14:textId="77777777" w:rsidR="007D1508" w:rsidRDefault="007D1508" w:rsidP="007D1508">
      <w:pPr>
        <w:spacing w:after="160" w:line="259" w:lineRule="auto"/>
        <w:jc w:val="both"/>
        <w:rPr>
          <w:rFonts w:ascii="Franklin Gothic Book" w:eastAsiaTheme="minorHAnsi" w:hAnsi="Franklin Gothic Book" w:cstheme="minorBidi"/>
          <w:sz w:val="22"/>
          <w:szCs w:val="22"/>
          <w:lang w:eastAsia="en-US"/>
        </w:rPr>
      </w:pPr>
      <w:r w:rsidRPr="002636D0">
        <w:rPr>
          <w:rFonts w:ascii="Franklin Gothic Book" w:eastAsiaTheme="minorHAnsi" w:hAnsi="Franklin Gothic Book" w:cstheme="minorBidi"/>
          <w:sz w:val="22"/>
          <w:szCs w:val="22"/>
          <w:lang w:eastAsia="en-US"/>
        </w:rPr>
        <w:t>7)</w:t>
      </w:r>
      <w:r w:rsidRPr="002636D0">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A571E1C" w14:textId="77777777" w:rsidR="007D1508" w:rsidRPr="002636D0" w:rsidRDefault="007D1508" w:rsidP="007D1508">
      <w:pPr>
        <w:spacing w:after="160" w:line="259" w:lineRule="auto"/>
        <w:jc w:val="both"/>
        <w:rPr>
          <w:rFonts w:ascii="Franklin Gothic Book" w:eastAsiaTheme="minorHAnsi" w:hAnsi="Franklin Gothic Book" w:cstheme="minorBidi"/>
          <w:sz w:val="22"/>
          <w:szCs w:val="22"/>
          <w:lang w:eastAsia="en-US"/>
        </w:rPr>
      </w:pPr>
    </w:p>
    <w:p w14:paraId="4B2AD158" w14:textId="77777777" w:rsidR="007D1508" w:rsidRPr="002636D0" w:rsidRDefault="007D1508" w:rsidP="007D1508">
      <w:pPr>
        <w:spacing w:after="200" w:line="276" w:lineRule="auto"/>
        <w:rPr>
          <w:rFonts w:ascii="Franklin Gothic Book" w:hAnsi="Franklin Gothic Book" w:cs="Arial"/>
          <w:b/>
          <w:sz w:val="22"/>
          <w:szCs w:val="22"/>
        </w:rPr>
      </w:pPr>
    </w:p>
    <w:p w14:paraId="2561782B" w14:textId="77777777" w:rsidR="00A07B62" w:rsidRPr="002636D0" w:rsidRDefault="00A07B62" w:rsidP="00A07B62">
      <w:pPr>
        <w:spacing w:after="200" w:line="276" w:lineRule="auto"/>
        <w:rPr>
          <w:rFonts w:ascii="Franklin Gothic Book" w:hAnsi="Franklin Gothic Book" w:cs="Arial"/>
          <w:b/>
          <w:sz w:val="22"/>
          <w:szCs w:val="22"/>
        </w:rPr>
      </w:pPr>
    </w:p>
    <w:p w14:paraId="09E2864F" w14:textId="51916364" w:rsidR="001154CD" w:rsidRPr="002636D0" w:rsidRDefault="00A07B62" w:rsidP="008F61EF">
      <w:pPr>
        <w:spacing w:after="160" w:line="259" w:lineRule="auto"/>
        <w:rPr>
          <w:rFonts w:ascii="Franklin Gothic Book" w:hAnsi="Franklin Gothic Book" w:cs="Arial"/>
          <w:b/>
          <w:sz w:val="22"/>
          <w:szCs w:val="22"/>
        </w:rPr>
      </w:pPr>
      <w:r w:rsidRPr="002636D0">
        <w:rPr>
          <w:rFonts w:ascii="Franklin Gothic Book" w:hAnsi="Franklin Gothic Book" w:cs="Arial"/>
          <w:b/>
          <w:sz w:val="22"/>
          <w:szCs w:val="22"/>
        </w:rPr>
        <w:br w:type="page"/>
      </w:r>
      <w:r w:rsidR="001154CD" w:rsidRPr="002636D0">
        <w:rPr>
          <w:rFonts w:ascii="Franklin Gothic Book" w:hAnsi="Franklin Gothic Book" w:cs="Arial"/>
          <w:b/>
          <w:sz w:val="22"/>
          <w:szCs w:val="22"/>
        </w:rPr>
        <w:lastRenderedPageBreak/>
        <w:t xml:space="preserve">ZAŁĄCZNIK NR </w:t>
      </w:r>
      <w:r w:rsidR="00EF4832" w:rsidRPr="002636D0">
        <w:rPr>
          <w:rFonts w:ascii="Franklin Gothic Book" w:hAnsi="Franklin Gothic Book" w:cs="Arial"/>
          <w:b/>
          <w:sz w:val="22"/>
          <w:szCs w:val="22"/>
        </w:rPr>
        <w:t>7</w:t>
      </w:r>
      <w:r w:rsidR="001154CD" w:rsidRPr="002636D0">
        <w:rPr>
          <w:rFonts w:ascii="Franklin Gothic Book" w:hAnsi="Franklin Gothic Book" w:cs="Arial"/>
          <w:b/>
          <w:sz w:val="22"/>
          <w:szCs w:val="22"/>
        </w:rPr>
        <w:t xml:space="preserve"> do Umowy </w:t>
      </w:r>
    </w:p>
    <w:p w14:paraId="52472CEF" w14:textId="77777777" w:rsidR="001154CD" w:rsidRPr="002636D0"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2636D0" w:rsidRDefault="001154CD" w:rsidP="001154CD">
      <w:pPr>
        <w:spacing w:after="200" w:line="276" w:lineRule="auto"/>
        <w:jc w:val="center"/>
        <w:rPr>
          <w:rFonts w:ascii="Franklin Gothic Book" w:hAnsi="Franklin Gothic Book" w:cs="Arial"/>
          <w:b/>
          <w:sz w:val="22"/>
          <w:szCs w:val="22"/>
        </w:rPr>
      </w:pPr>
      <w:r w:rsidRPr="002636D0">
        <w:rPr>
          <w:rFonts w:ascii="Franklin Gothic Book" w:hAnsi="Franklin Gothic Book" w:cs="Arial"/>
          <w:b/>
          <w:sz w:val="22"/>
          <w:szCs w:val="22"/>
        </w:rPr>
        <w:t>KOPIA POLISY ( CERTYFIKATU)  UBEZPIECZENIA OC WYKONAWCY</w:t>
      </w:r>
    </w:p>
    <w:p w14:paraId="3189D59C" w14:textId="77777777" w:rsidR="00111647" w:rsidRPr="002636D0" w:rsidRDefault="001154CD" w:rsidP="008F61EF">
      <w:pPr>
        <w:spacing w:after="200" w:line="276" w:lineRule="auto"/>
        <w:jc w:val="right"/>
        <w:rPr>
          <w:rFonts w:ascii="Franklin Gothic Book" w:hAnsi="Franklin Gothic Book"/>
          <w:b/>
          <w:sz w:val="22"/>
          <w:szCs w:val="22"/>
        </w:rPr>
      </w:pPr>
      <w:r w:rsidRPr="002636D0">
        <w:rPr>
          <w:rFonts w:ascii="Franklin Gothic Book" w:hAnsi="Franklin Gothic Book" w:cs="Arial"/>
          <w:b/>
          <w:sz w:val="22"/>
          <w:szCs w:val="22"/>
        </w:rPr>
        <w:br w:type="page"/>
      </w:r>
    </w:p>
    <w:p w14:paraId="0FD47E11" w14:textId="77777777" w:rsidR="00111647" w:rsidRPr="002636D0" w:rsidRDefault="00111647">
      <w:pPr>
        <w:spacing w:after="160" w:line="259" w:lineRule="auto"/>
        <w:rPr>
          <w:rFonts w:ascii="Franklin Gothic Book" w:hAnsi="Franklin Gothic Book" w:cs="Arial"/>
          <w:b/>
          <w:sz w:val="22"/>
          <w:szCs w:val="22"/>
        </w:rPr>
      </w:pPr>
    </w:p>
    <w:p w14:paraId="65F51516" w14:textId="3C9205F4" w:rsidR="00D051A9" w:rsidRPr="002636D0" w:rsidRDefault="00D051A9" w:rsidP="008F61EF">
      <w:pPr>
        <w:spacing w:after="200" w:line="276" w:lineRule="auto"/>
        <w:jc w:val="both"/>
        <w:rPr>
          <w:rFonts w:ascii="Franklin Gothic Book" w:hAnsi="Franklin Gothic Book" w:cs="Arial"/>
          <w:b/>
          <w:sz w:val="22"/>
          <w:szCs w:val="22"/>
        </w:rPr>
      </w:pPr>
      <w:r w:rsidRPr="002636D0">
        <w:rPr>
          <w:rFonts w:ascii="Franklin Gothic Book" w:hAnsi="Franklin Gothic Book" w:cs="Arial"/>
          <w:b/>
          <w:sz w:val="22"/>
          <w:szCs w:val="22"/>
        </w:rPr>
        <w:t xml:space="preserve">ZAŁĄCZNIK NR </w:t>
      </w:r>
      <w:r w:rsidR="00EF4832" w:rsidRPr="002636D0">
        <w:rPr>
          <w:rFonts w:ascii="Franklin Gothic Book" w:hAnsi="Franklin Gothic Book" w:cs="Arial"/>
          <w:b/>
          <w:sz w:val="22"/>
          <w:szCs w:val="22"/>
        </w:rPr>
        <w:t>9</w:t>
      </w:r>
      <w:r w:rsidRPr="002636D0">
        <w:rPr>
          <w:rFonts w:ascii="Franklin Gothic Book" w:hAnsi="Franklin Gothic Book" w:cs="Arial"/>
          <w:b/>
          <w:sz w:val="22"/>
          <w:szCs w:val="22"/>
        </w:rPr>
        <w:t xml:space="preserve"> do Umowy </w:t>
      </w:r>
    </w:p>
    <w:p w14:paraId="0636CEB4" w14:textId="77777777" w:rsidR="00D051A9" w:rsidRPr="002636D0" w:rsidRDefault="00D051A9" w:rsidP="00D051A9">
      <w:pPr>
        <w:spacing w:line="360" w:lineRule="auto"/>
        <w:jc w:val="center"/>
        <w:rPr>
          <w:rFonts w:ascii="Franklin Gothic Book" w:hAnsi="Franklin Gothic Book" w:cs="Arial"/>
          <w:b/>
          <w:sz w:val="22"/>
          <w:szCs w:val="22"/>
        </w:rPr>
      </w:pPr>
    </w:p>
    <w:p w14:paraId="7FA47D78" w14:textId="77777777" w:rsidR="00D051A9" w:rsidRPr="002636D0" w:rsidRDefault="00D051A9" w:rsidP="00D051A9">
      <w:pPr>
        <w:spacing w:line="360" w:lineRule="auto"/>
        <w:jc w:val="center"/>
        <w:rPr>
          <w:rFonts w:ascii="Franklin Gothic Book" w:hAnsi="Franklin Gothic Book" w:cs="Arial"/>
          <w:b/>
          <w:sz w:val="22"/>
          <w:szCs w:val="22"/>
        </w:rPr>
      </w:pPr>
      <w:r w:rsidRPr="002636D0">
        <w:rPr>
          <w:rFonts w:ascii="Franklin Gothic Book" w:hAnsi="Franklin Gothic Book" w:cs="Arial"/>
          <w:b/>
          <w:sz w:val="22"/>
          <w:szCs w:val="22"/>
        </w:rPr>
        <w:t xml:space="preserve">WZÓR WYKAZU PODWYKONAWCÓW </w:t>
      </w:r>
    </w:p>
    <w:p w14:paraId="646E59A1" w14:textId="77777777" w:rsidR="00D051A9" w:rsidRPr="002636D0"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2636D0"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2636D0" w:rsidRDefault="00D051A9" w:rsidP="00694227">
            <w:pPr>
              <w:spacing w:line="360" w:lineRule="auto"/>
              <w:jc w:val="center"/>
              <w:rPr>
                <w:rFonts w:ascii="Franklin Gothic Book" w:hAnsi="Franklin Gothic Book" w:cs="Arial"/>
                <w:b/>
                <w:sz w:val="22"/>
                <w:szCs w:val="22"/>
              </w:rPr>
            </w:pPr>
            <w:r w:rsidRPr="002636D0">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2636D0" w:rsidRDefault="00D051A9" w:rsidP="00694227">
            <w:pPr>
              <w:spacing w:line="360" w:lineRule="auto"/>
              <w:jc w:val="center"/>
              <w:rPr>
                <w:rFonts w:ascii="Franklin Gothic Book" w:hAnsi="Franklin Gothic Book" w:cs="Arial"/>
                <w:b/>
                <w:sz w:val="22"/>
                <w:szCs w:val="22"/>
              </w:rPr>
            </w:pPr>
            <w:r w:rsidRPr="002636D0">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2636D0" w:rsidRDefault="00D051A9" w:rsidP="00694227">
            <w:pPr>
              <w:spacing w:line="360" w:lineRule="auto"/>
              <w:jc w:val="center"/>
              <w:rPr>
                <w:rFonts w:ascii="Franklin Gothic Book" w:hAnsi="Franklin Gothic Book" w:cs="Arial"/>
                <w:b/>
                <w:sz w:val="22"/>
                <w:szCs w:val="22"/>
              </w:rPr>
            </w:pPr>
            <w:r w:rsidRPr="002636D0">
              <w:rPr>
                <w:rFonts w:ascii="Franklin Gothic Book" w:hAnsi="Franklin Gothic Book" w:cs="Arial"/>
                <w:b/>
                <w:sz w:val="22"/>
                <w:szCs w:val="22"/>
              </w:rPr>
              <w:t>Zakres Usług</w:t>
            </w:r>
          </w:p>
        </w:tc>
      </w:tr>
      <w:tr w:rsidR="00D051A9" w:rsidRPr="002636D0"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2636D0"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2636D0"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2636D0" w:rsidRDefault="00D051A9" w:rsidP="00694227">
            <w:pPr>
              <w:spacing w:before="20" w:after="20" w:line="360" w:lineRule="auto"/>
              <w:rPr>
                <w:rFonts w:ascii="Franklin Gothic Book" w:hAnsi="Franklin Gothic Book" w:cs="Arial"/>
                <w:sz w:val="22"/>
                <w:szCs w:val="22"/>
              </w:rPr>
            </w:pPr>
          </w:p>
        </w:tc>
      </w:tr>
      <w:tr w:rsidR="00D051A9" w:rsidRPr="002636D0"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2636D0"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2636D0"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2636D0" w:rsidRDefault="00D051A9" w:rsidP="00694227">
            <w:pPr>
              <w:spacing w:before="20" w:after="20" w:line="360" w:lineRule="auto"/>
              <w:rPr>
                <w:rFonts w:ascii="Franklin Gothic Book" w:hAnsi="Franklin Gothic Book" w:cs="Arial"/>
                <w:sz w:val="22"/>
                <w:szCs w:val="22"/>
              </w:rPr>
            </w:pPr>
          </w:p>
        </w:tc>
      </w:tr>
      <w:tr w:rsidR="00D051A9" w:rsidRPr="002636D0"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2636D0"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2636D0"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2636D0" w:rsidRDefault="00D051A9" w:rsidP="00694227">
            <w:pPr>
              <w:spacing w:before="20" w:after="20" w:line="360" w:lineRule="auto"/>
              <w:rPr>
                <w:rFonts w:ascii="Franklin Gothic Book" w:hAnsi="Franklin Gothic Book" w:cs="Arial"/>
                <w:sz w:val="22"/>
                <w:szCs w:val="22"/>
              </w:rPr>
            </w:pPr>
          </w:p>
        </w:tc>
      </w:tr>
      <w:tr w:rsidR="00D051A9" w:rsidRPr="002636D0"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2636D0"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2636D0"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2636D0"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2636D0" w:rsidRDefault="00D051A9" w:rsidP="00D051A9">
      <w:pPr>
        <w:spacing w:line="360" w:lineRule="auto"/>
        <w:rPr>
          <w:rFonts w:ascii="Franklin Gothic Book" w:hAnsi="Franklin Gothic Book" w:cs="Arial"/>
          <w:sz w:val="22"/>
          <w:szCs w:val="22"/>
        </w:rPr>
      </w:pPr>
    </w:p>
    <w:p w14:paraId="136D5682" w14:textId="77777777" w:rsidR="00D051A9" w:rsidRPr="002636D0" w:rsidRDefault="00D051A9" w:rsidP="00D051A9">
      <w:pPr>
        <w:rPr>
          <w:rFonts w:ascii="Franklin Gothic Book" w:hAnsi="Franklin Gothic Book" w:cs="Arial"/>
          <w:sz w:val="22"/>
          <w:szCs w:val="22"/>
        </w:rPr>
      </w:pPr>
      <w:r w:rsidRPr="002636D0">
        <w:rPr>
          <w:rFonts w:ascii="Franklin Gothic Book" w:hAnsi="Franklin Gothic Book" w:cs="Arial"/>
          <w:sz w:val="22"/>
          <w:szCs w:val="22"/>
        </w:rPr>
        <w:br/>
      </w:r>
    </w:p>
    <w:p w14:paraId="649C7BE9" w14:textId="77777777" w:rsidR="0064234B" w:rsidRPr="002636D0" w:rsidRDefault="0064234B">
      <w:pPr>
        <w:spacing w:after="160" w:line="259" w:lineRule="auto"/>
        <w:rPr>
          <w:rFonts w:ascii="Franklin Gothic Book" w:hAnsi="Franklin Gothic Book"/>
          <w:sz w:val="22"/>
          <w:szCs w:val="22"/>
        </w:rPr>
      </w:pPr>
      <w:r w:rsidRPr="002636D0">
        <w:rPr>
          <w:rFonts w:ascii="Franklin Gothic Book" w:hAnsi="Franklin Gothic Book"/>
          <w:sz w:val="22"/>
          <w:szCs w:val="22"/>
        </w:rPr>
        <w:br w:type="page"/>
      </w:r>
    </w:p>
    <w:p w14:paraId="5330AA2E" w14:textId="77777777" w:rsidR="00A07B62" w:rsidRPr="002636D0" w:rsidRDefault="00A07B62" w:rsidP="00A07B62">
      <w:pPr>
        <w:spacing w:after="200" w:line="276" w:lineRule="auto"/>
        <w:rPr>
          <w:rFonts w:ascii="Franklin Gothic Book" w:hAnsi="Franklin Gothic Book" w:cs="Arial"/>
          <w:b/>
          <w:sz w:val="22"/>
          <w:szCs w:val="22"/>
        </w:rPr>
      </w:pPr>
      <w:r w:rsidRPr="002636D0">
        <w:rPr>
          <w:rFonts w:ascii="Franklin Gothic Book" w:hAnsi="Franklin Gothic Book" w:cs="Arial"/>
          <w:b/>
          <w:sz w:val="22"/>
          <w:szCs w:val="22"/>
        </w:rPr>
        <w:lastRenderedPageBreak/>
        <w:t>ZAŁĄCZNIK NR 10 do Umowy</w:t>
      </w:r>
    </w:p>
    <w:p w14:paraId="3DC3DB57" w14:textId="77777777" w:rsidR="001A0F3F" w:rsidRPr="001A0F3F" w:rsidRDefault="001A0F3F" w:rsidP="001A0F3F">
      <w:pPr>
        <w:spacing w:line="304" w:lineRule="exact"/>
        <w:ind w:left="425"/>
        <w:jc w:val="center"/>
        <w:rPr>
          <w:rFonts w:ascii="Franklin Gothic Book" w:hAnsi="Franklin Gothic Book" w:cs="Arial"/>
          <w:b/>
          <w:sz w:val="22"/>
          <w:szCs w:val="22"/>
        </w:rPr>
      </w:pPr>
      <w:r w:rsidRPr="001A0F3F">
        <w:rPr>
          <w:rFonts w:ascii="Franklin Gothic Book" w:hAnsi="Franklin Gothic Book" w:cs="Arial"/>
          <w:b/>
          <w:sz w:val="22"/>
          <w:szCs w:val="22"/>
        </w:rPr>
        <w:t>Klauzula informacyjna Administratora</w:t>
      </w:r>
    </w:p>
    <w:p w14:paraId="1DC26E67" w14:textId="77777777" w:rsidR="001A0F3F" w:rsidRPr="001A0F3F" w:rsidRDefault="001A0F3F" w:rsidP="001A0F3F">
      <w:pPr>
        <w:spacing w:line="304" w:lineRule="exact"/>
        <w:ind w:left="425"/>
        <w:jc w:val="center"/>
        <w:rPr>
          <w:rFonts w:ascii="Franklin Gothic Book" w:hAnsi="Franklin Gothic Book" w:cs="Arial"/>
          <w:b/>
          <w:sz w:val="22"/>
          <w:szCs w:val="22"/>
        </w:rPr>
      </w:pPr>
      <w:r w:rsidRPr="001A0F3F">
        <w:rPr>
          <w:rFonts w:ascii="Franklin Gothic Book" w:hAnsi="Franklin Gothic Book" w:cs="Arial"/>
          <w:b/>
          <w:sz w:val="22"/>
          <w:szCs w:val="22"/>
        </w:rPr>
        <w:t>dla Wykonawcy</w:t>
      </w:r>
    </w:p>
    <w:p w14:paraId="47121812" w14:textId="77777777" w:rsidR="001A0F3F" w:rsidRPr="001A0F3F" w:rsidRDefault="001A0F3F" w:rsidP="001A0F3F">
      <w:pPr>
        <w:spacing w:line="304" w:lineRule="exact"/>
        <w:ind w:left="425"/>
        <w:jc w:val="center"/>
        <w:rPr>
          <w:rFonts w:ascii="Franklin Gothic Book" w:hAnsi="Franklin Gothic Book" w:cs="Arial"/>
          <w:b/>
          <w:sz w:val="22"/>
          <w:szCs w:val="22"/>
        </w:rPr>
      </w:pPr>
      <w:r w:rsidRPr="001A0F3F">
        <w:rPr>
          <w:rFonts w:ascii="Franklin Gothic Book" w:hAnsi="Franklin Gothic Book" w:cs="Arial"/>
          <w:b/>
          <w:sz w:val="22"/>
          <w:szCs w:val="22"/>
        </w:rPr>
        <w:t>związana z realizacją Umowy</w:t>
      </w:r>
    </w:p>
    <w:p w14:paraId="1C323C4A" w14:textId="77777777" w:rsidR="001A0F3F" w:rsidRPr="001A0F3F" w:rsidRDefault="001A0F3F" w:rsidP="001A0F3F">
      <w:pPr>
        <w:spacing w:line="304" w:lineRule="exact"/>
        <w:ind w:left="425"/>
        <w:jc w:val="center"/>
        <w:rPr>
          <w:rFonts w:ascii="Franklin Gothic Book" w:hAnsi="Franklin Gothic Book" w:cs="Arial"/>
          <w:i/>
          <w:sz w:val="22"/>
          <w:szCs w:val="22"/>
        </w:rPr>
      </w:pPr>
      <w:r w:rsidRPr="001A0F3F">
        <w:rPr>
          <w:rFonts w:ascii="Franklin Gothic Book" w:hAnsi="Franklin Gothic Book" w:cs="Arial"/>
          <w:i/>
          <w:sz w:val="22"/>
          <w:szCs w:val="22"/>
        </w:rPr>
        <w:t>(dla pełnomocników, reprezentantów, pracowników i współpracowników Wykonawcy wskazanych do kontaktów i realizacji umowy)</w:t>
      </w:r>
    </w:p>
    <w:p w14:paraId="4E3F9CE0" w14:textId="77777777" w:rsidR="001A0F3F" w:rsidRPr="001A0F3F" w:rsidRDefault="001A0F3F" w:rsidP="001A0F3F">
      <w:pPr>
        <w:pStyle w:val="Akapitzlist"/>
        <w:spacing w:line="304" w:lineRule="exact"/>
        <w:ind w:left="0"/>
        <w:contextualSpacing w:val="0"/>
        <w:jc w:val="both"/>
        <w:rPr>
          <w:rFonts w:ascii="Franklin Gothic Book" w:hAnsi="Franklin Gothic Book" w:cs="Arial"/>
          <w:b/>
          <w:sz w:val="22"/>
          <w:szCs w:val="22"/>
          <w:u w:val="single"/>
        </w:rPr>
      </w:pPr>
    </w:p>
    <w:p w14:paraId="79722DD7" w14:textId="77777777" w:rsidR="001A0F3F" w:rsidRPr="001A0F3F" w:rsidRDefault="001A0F3F" w:rsidP="001A0F3F">
      <w:pPr>
        <w:spacing w:line="304" w:lineRule="exact"/>
        <w:jc w:val="both"/>
        <w:rPr>
          <w:rFonts w:ascii="Franklin Gothic Book" w:hAnsi="Franklin Gothic Book" w:cs="Arial"/>
          <w:sz w:val="22"/>
          <w:szCs w:val="22"/>
        </w:rPr>
      </w:pPr>
      <w:r w:rsidRPr="001A0F3F">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1A0F3F">
        <w:rPr>
          <w:rFonts w:ascii="Franklin Gothic Book" w:hAnsi="Franklin Gothic Book" w:cs="Arial"/>
          <w:b/>
          <w:sz w:val="22"/>
          <w:szCs w:val="22"/>
        </w:rPr>
        <w:t>RODO</w:t>
      </w:r>
      <w:r w:rsidRPr="001A0F3F">
        <w:rPr>
          <w:rFonts w:ascii="Franklin Gothic Book" w:hAnsi="Franklin Gothic Book" w:cs="Arial"/>
          <w:sz w:val="22"/>
          <w:szCs w:val="22"/>
        </w:rPr>
        <w:t>), informujemy:</w:t>
      </w:r>
    </w:p>
    <w:p w14:paraId="2C558399" w14:textId="77777777" w:rsidR="001A0F3F" w:rsidRPr="001A0F3F" w:rsidRDefault="001A0F3F" w:rsidP="004F73AB">
      <w:pPr>
        <w:pStyle w:val="Akapitzlist"/>
        <w:numPr>
          <w:ilvl w:val="0"/>
          <w:numId w:val="13"/>
        </w:numPr>
        <w:spacing w:line="304" w:lineRule="exact"/>
        <w:ind w:left="357" w:hanging="357"/>
        <w:contextualSpacing w:val="0"/>
        <w:jc w:val="both"/>
        <w:rPr>
          <w:rFonts w:ascii="Franklin Gothic Book" w:hAnsi="Franklin Gothic Book" w:cs="Arial"/>
          <w:b/>
          <w:sz w:val="22"/>
          <w:szCs w:val="22"/>
        </w:rPr>
      </w:pPr>
      <w:r w:rsidRPr="001A0F3F">
        <w:rPr>
          <w:rFonts w:ascii="Franklin Gothic Book" w:hAnsi="Franklin Gothic Book" w:cs="Arial"/>
          <w:sz w:val="22"/>
          <w:szCs w:val="22"/>
        </w:rPr>
        <w:t xml:space="preserve">Administratorem Pana/Pani danych osobowych podanych przez Pana/Panią jest Enea Elektrownia Połaniec Spółka Akcyjna (w skrócie: Enea Elektrownia Połaniec S.A. )  z siedzibą w Zawadzie 26, 28-230 Połaniec (dalej: </w:t>
      </w:r>
      <w:r w:rsidRPr="001A0F3F">
        <w:rPr>
          <w:rFonts w:ascii="Franklin Gothic Book" w:hAnsi="Franklin Gothic Book" w:cs="Arial"/>
          <w:b/>
          <w:sz w:val="22"/>
          <w:szCs w:val="22"/>
        </w:rPr>
        <w:t>Administrator</w:t>
      </w:r>
      <w:r w:rsidRPr="001A0F3F">
        <w:rPr>
          <w:rFonts w:ascii="Franklin Gothic Book" w:hAnsi="Franklin Gothic Book" w:cs="Arial"/>
          <w:sz w:val="22"/>
          <w:szCs w:val="22"/>
        </w:rPr>
        <w:t>).</w:t>
      </w:r>
    </w:p>
    <w:p w14:paraId="67A64D09" w14:textId="77777777" w:rsidR="001A0F3F" w:rsidRPr="001A0F3F" w:rsidRDefault="001A0F3F" w:rsidP="001A0F3F">
      <w:pPr>
        <w:pStyle w:val="Akapitzlist"/>
        <w:spacing w:line="304" w:lineRule="exact"/>
        <w:ind w:left="360"/>
        <w:contextualSpacing w:val="0"/>
        <w:jc w:val="both"/>
        <w:rPr>
          <w:rFonts w:ascii="Franklin Gothic Book" w:hAnsi="Franklin Gothic Book" w:cs="Arial"/>
          <w:sz w:val="22"/>
          <w:szCs w:val="22"/>
        </w:rPr>
      </w:pPr>
      <w:r w:rsidRPr="001A0F3F">
        <w:rPr>
          <w:rFonts w:ascii="Franklin Gothic Book" w:hAnsi="Franklin Gothic Book" w:cs="Arial"/>
          <w:sz w:val="22"/>
          <w:szCs w:val="22"/>
        </w:rPr>
        <w:t>Dane kontaktowe:</w:t>
      </w:r>
    </w:p>
    <w:p w14:paraId="71E644E8" w14:textId="77777777" w:rsidR="001A0F3F" w:rsidRPr="001A0F3F" w:rsidRDefault="001A0F3F" w:rsidP="004F73AB">
      <w:pPr>
        <w:pStyle w:val="Akapitzlist"/>
        <w:numPr>
          <w:ilvl w:val="0"/>
          <w:numId w:val="14"/>
        </w:numPr>
        <w:spacing w:line="304" w:lineRule="exact"/>
        <w:ind w:left="709" w:hanging="284"/>
        <w:contextualSpacing w:val="0"/>
        <w:jc w:val="both"/>
        <w:rPr>
          <w:rFonts w:ascii="Franklin Gothic Book" w:hAnsi="Franklin Gothic Book" w:cs="Arial"/>
          <w:b/>
          <w:sz w:val="22"/>
          <w:szCs w:val="22"/>
        </w:rPr>
      </w:pPr>
      <w:r w:rsidRPr="001A0F3F">
        <w:rPr>
          <w:rFonts w:ascii="Franklin Gothic Book" w:hAnsi="Franklin Gothic Book" w:cs="Arial"/>
          <w:b/>
          <w:sz w:val="22"/>
          <w:szCs w:val="22"/>
        </w:rPr>
        <w:t xml:space="preserve">Inspektor Ochrony Danych - </w:t>
      </w:r>
      <w:r w:rsidRPr="001A0F3F">
        <w:rPr>
          <w:rFonts w:ascii="Franklin Gothic Book" w:hAnsi="Franklin Gothic Book" w:cs="Arial"/>
          <w:sz w:val="22"/>
          <w:szCs w:val="22"/>
        </w:rPr>
        <w:t xml:space="preserve">e-mail: </w:t>
      </w:r>
      <w:hyperlink r:id="rId20" w:history="1">
        <w:r w:rsidRPr="001A0F3F">
          <w:rPr>
            <w:rStyle w:val="Hipercze"/>
            <w:rFonts w:ascii="Franklin Gothic Book" w:hAnsi="Franklin Gothic Book" w:cs="Arial"/>
            <w:sz w:val="22"/>
            <w:szCs w:val="22"/>
          </w:rPr>
          <w:t>eep.iod@enea.pl</w:t>
        </w:r>
      </w:hyperlink>
      <w:r w:rsidRPr="001A0F3F">
        <w:rPr>
          <w:rFonts w:ascii="Franklin Gothic Book" w:hAnsi="Franklin Gothic Book" w:cs="Arial"/>
          <w:sz w:val="22"/>
          <w:szCs w:val="22"/>
        </w:rPr>
        <w:t>, telefon: 15/865 6383</w:t>
      </w:r>
    </w:p>
    <w:p w14:paraId="29EE750A" w14:textId="77777777" w:rsidR="001A0F3F" w:rsidRPr="001A0F3F" w:rsidRDefault="001A0F3F" w:rsidP="004F73AB">
      <w:pPr>
        <w:pStyle w:val="Akapitzlist"/>
        <w:numPr>
          <w:ilvl w:val="0"/>
          <w:numId w:val="13"/>
        </w:numPr>
        <w:spacing w:line="304" w:lineRule="exact"/>
        <w:jc w:val="both"/>
        <w:rPr>
          <w:rFonts w:ascii="Franklin Gothic Book" w:hAnsi="Franklin Gothic Book" w:cs="Arial"/>
          <w:sz w:val="22"/>
          <w:szCs w:val="22"/>
        </w:rPr>
      </w:pPr>
      <w:r w:rsidRPr="001A0F3F">
        <w:rPr>
          <w:rFonts w:ascii="Franklin Gothic Book" w:hAnsi="Franklin Gothic Book" w:cs="Arial"/>
          <w:sz w:val="22"/>
          <w:szCs w:val="22"/>
        </w:rPr>
        <w:t>Pana/Pani dane osobowe przetwarzane będą w celu zawarcia, realizacji, rozliczenia i wykonania niniejszej Umowy bądź usługi, realizacji obowiązków podatkowych i rachunkowych oraz ustalenia, dochodzenia bądź obrony roszczeń.</w:t>
      </w:r>
    </w:p>
    <w:p w14:paraId="3C0CC4BE" w14:textId="77777777" w:rsidR="001A0F3F" w:rsidRPr="001A0F3F" w:rsidRDefault="001A0F3F" w:rsidP="004F73AB">
      <w:pPr>
        <w:pStyle w:val="Akapitzlist"/>
        <w:numPr>
          <w:ilvl w:val="0"/>
          <w:numId w:val="13"/>
        </w:numPr>
        <w:spacing w:line="304" w:lineRule="exact"/>
        <w:jc w:val="both"/>
        <w:rPr>
          <w:rFonts w:ascii="Franklin Gothic Book" w:hAnsi="Franklin Gothic Book" w:cs="Arial"/>
          <w:sz w:val="22"/>
          <w:szCs w:val="22"/>
        </w:rPr>
      </w:pPr>
      <w:r w:rsidRPr="001A0F3F">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1A0F3F">
        <w:rPr>
          <w:rFonts w:ascii="Franklin Gothic Book" w:hAnsi="Franklin Gothic Book" w:cs="Arial"/>
          <w:b/>
          <w:sz w:val="22"/>
          <w:szCs w:val="22"/>
        </w:rPr>
        <w:t xml:space="preserve">RODO - </w:t>
      </w:r>
      <w:r w:rsidRPr="001A0F3F">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50E48B22" w14:textId="77777777" w:rsidR="001A0F3F" w:rsidRPr="001A0F3F" w:rsidRDefault="001A0F3F" w:rsidP="004F73AB">
      <w:pPr>
        <w:pStyle w:val="Akapitzlist"/>
        <w:numPr>
          <w:ilvl w:val="0"/>
          <w:numId w:val="13"/>
        </w:numPr>
        <w:spacing w:line="304" w:lineRule="exact"/>
        <w:jc w:val="both"/>
        <w:rPr>
          <w:rFonts w:ascii="Franklin Gothic Book" w:hAnsi="Franklin Gothic Book" w:cs="Arial"/>
          <w:sz w:val="22"/>
          <w:szCs w:val="22"/>
        </w:rPr>
      </w:pPr>
      <w:r w:rsidRPr="001A0F3F">
        <w:rPr>
          <w:rFonts w:ascii="Franklin Gothic Book" w:hAnsi="Franklin Gothic Book" w:cs="Arial"/>
          <w:sz w:val="22"/>
          <w:szCs w:val="22"/>
        </w:rPr>
        <w:t>Podanie przez Pana/Panią danych osobowych jest dobrowolne, ale niezbędne do zawarcia i późniejszej realizacji umowy bądź usługi.</w:t>
      </w:r>
    </w:p>
    <w:p w14:paraId="6ABA7695" w14:textId="77777777" w:rsidR="001A0F3F" w:rsidRPr="001A0F3F" w:rsidRDefault="001A0F3F" w:rsidP="004F73AB">
      <w:pPr>
        <w:pStyle w:val="Akapitzlist"/>
        <w:numPr>
          <w:ilvl w:val="0"/>
          <w:numId w:val="13"/>
        </w:numPr>
        <w:spacing w:after="120"/>
        <w:contextualSpacing w:val="0"/>
        <w:jc w:val="both"/>
        <w:rPr>
          <w:rFonts w:ascii="Franklin Gothic Book" w:hAnsi="Franklin Gothic Book" w:cs="Arial"/>
          <w:sz w:val="22"/>
          <w:szCs w:val="22"/>
        </w:rPr>
      </w:pPr>
      <w:r w:rsidRPr="001A0F3F">
        <w:rPr>
          <w:rFonts w:ascii="Franklin Gothic Book" w:hAnsi="Franklin Gothic Book" w:cs="Arial"/>
          <w:sz w:val="22"/>
          <w:szCs w:val="22"/>
        </w:rPr>
        <w:t>Administrator pozyskał Pana/Pani dane osobowe bezpośrednio od Wykonawcy lub osoby oddelegowanej przez Wykonawcę do realizacji dostawy lub usługi.</w:t>
      </w:r>
    </w:p>
    <w:p w14:paraId="0E642D2A" w14:textId="77777777" w:rsidR="001A0F3F" w:rsidRPr="001A0F3F" w:rsidRDefault="001A0F3F" w:rsidP="004F73AB">
      <w:pPr>
        <w:pStyle w:val="Akapitzlist"/>
        <w:numPr>
          <w:ilvl w:val="0"/>
          <w:numId w:val="13"/>
        </w:numPr>
        <w:spacing w:after="120"/>
        <w:contextualSpacing w:val="0"/>
        <w:jc w:val="both"/>
        <w:rPr>
          <w:rFonts w:ascii="Franklin Gothic Book" w:hAnsi="Franklin Gothic Book" w:cstheme="minorHAnsi"/>
          <w:sz w:val="22"/>
          <w:szCs w:val="22"/>
        </w:rPr>
      </w:pPr>
      <w:r w:rsidRPr="001A0F3F">
        <w:rPr>
          <w:rFonts w:ascii="Franklin Gothic Book" w:hAnsi="Franklin Gothic Book" w:cstheme="minorHAnsi"/>
          <w:sz w:val="22"/>
          <w:szCs w:val="22"/>
        </w:rPr>
        <w:t>Odbiorcami Pana/Pani danych osobowych danych osobowych ze strony Wykonawcy mogą być:</w:t>
      </w:r>
    </w:p>
    <w:p w14:paraId="3425617A" w14:textId="77777777" w:rsidR="001A0F3F" w:rsidRPr="001A0F3F" w:rsidRDefault="001A0F3F" w:rsidP="004F73AB">
      <w:pPr>
        <w:numPr>
          <w:ilvl w:val="0"/>
          <w:numId w:val="17"/>
        </w:numPr>
        <w:spacing w:line="276" w:lineRule="auto"/>
        <w:contextualSpacing/>
        <w:jc w:val="both"/>
        <w:rPr>
          <w:rFonts w:ascii="Franklin Gothic Book" w:hAnsi="Franklin Gothic Book" w:cs="Arial"/>
          <w:sz w:val="22"/>
          <w:szCs w:val="22"/>
        </w:rPr>
      </w:pPr>
      <w:r w:rsidRPr="001A0F3F">
        <w:rPr>
          <w:rFonts w:ascii="Franklin Gothic Book" w:hAnsi="Franklin Gothic Book" w:cs="Arial"/>
          <w:sz w:val="22"/>
          <w:szCs w:val="22"/>
        </w:rPr>
        <w:t>podmioty świadczące na rzecz Administratora usługi prawne,</w:t>
      </w:r>
    </w:p>
    <w:p w14:paraId="19194829" w14:textId="77777777" w:rsidR="001A0F3F" w:rsidRPr="001A0F3F" w:rsidRDefault="001A0F3F" w:rsidP="004F73AB">
      <w:pPr>
        <w:numPr>
          <w:ilvl w:val="0"/>
          <w:numId w:val="17"/>
        </w:numPr>
        <w:spacing w:line="276" w:lineRule="auto"/>
        <w:contextualSpacing/>
        <w:jc w:val="both"/>
        <w:rPr>
          <w:rFonts w:ascii="Franklin Gothic Book" w:hAnsi="Franklin Gothic Book" w:cs="Arial"/>
          <w:sz w:val="22"/>
          <w:szCs w:val="22"/>
        </w:rPr>
      </w:pPr>
      <w:r w:rsidRPr="001A0F3F">
        <w:rPr>
          <w:rFonts w:ascii="Franklin Gothic Book" w:hAnsi="Franklin Gothic Book" w:cs="Arial"/>
          <w:sz w:val="22"/>
          <w:szCs w:val="22"/>
        </w:rPr>
        <w:t>podmioty Grupy Kapitałowej ENEA,</w:t>
      </w:r>
    </w:p>
    <w:p w14:paraId="79F20144" w14:textId="77777777" w:rsidR="001A0F3F" w:rsidRPr="001A0F3F" w:rsidRDefault="001A0F3F" w:rsidP="004F73AB">
      <w:pPr>
        <w:numPr>
          <w:ilvl w:val="0"/>
          <w:numId w:val="17"/>
        </w:numPr>
        <w:spacing w:line="276" w:lineRule="auto"/>
        <w:contextualSpacing/>
        <w:jc w:val="both"/>
        <w:rPr>
          <w:rFonts w:ascii="Franklin Gothic Book" w:hAnsi="Franklin Gothic Book" w:cs="Arial"/>
          <w:sz w:val="22"/>
          <w:szCs w:val="22"/>
        </w:rPr>
      </w:pPr>
      <w:r w:rsidRPr="001A0F3F">
        <w:rPr>
          <w:rFonts w:ascii="Franklin Gothic Book" w:hAnsi="Franklin Gothic Book" w:cs="Arial"/>
          <w:sz w:val="22"/>
          <w:szCs w:val="22"/>
        </w:rPr>
        <w:t>banki w zakresie realizacji płatności,</w:t>
      </w:r>
    </w:p>
    <w:p w14:paraId="54278CA1" w14:textId="77777777" w:rsidR="001A0F3F" w:rsidRPr="001A0F3F" w:rsidRDefault="001A0F3F" w:rsidP="004F73AB">
      <w:pPr>
        <w:numPr>
          <w:ilvl w:val="0"/>
          <w:numId w:val="17"/>
        </w:numPr>
        <w:spacing w:line="276" w:lineRule="auto"/>
        <w:contextualSpacing/>
        <w:jc w:val="both"/>
        <w:rPr>
          <w:rFonts w:ascii="Franklin Gothic Book" w:hAnsi="Franklin Gothic Book" w:cs="Arial"/>
          <w:sz w:val="22"/>
          <w:szCs w:val="22"/>
        </w:rPr>
      </w:pPr>
      <w:r w:rsidRPr="001A0F3F">
        <w:rPr>
          <w:rFonts w:ascii="Franklin Gothic Book" w:hAnsi="Franklin Gothic Book" w:cs="Arial"/>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0C4AF14E" w14:textId="77777777" w:rsidR="001A0F3F" w:rsidRPr="001A0F3F" w:rsidRDefault="001A0F3F" w:rsidP="001A0F3F">
      <w:pPr>
        <w:spacing w:line="276" w:lineRule="auto"/>
        <w:ind w:left="360"/>
        <w:contextualSpacing/>
        <w:jc w:val="both"/>
        <w:rPr>
          <w:rFonts w:ascii="Franklin Gothic Book" w:hAnsi="Franklin Gothic Book" w:cs="Arial"/>
          <w:sz w:val="22"/>
          <w:szCs w:val="22"/>
        </w:rPr>
      </w:pPr>
      <w:r w:rsidRPr="001A0F3F">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217F7A2" w14:textId="77777777" w:rsidR="001A0F3F" w:rsidRPr="001A0F3F" w:rsidRDefault="001A0F3F" w:rsidP="001A0F3F">
      <w:pPr>
        <w:autoSpaceDE w:val="0"/>
        <w:autoSpaceDN w:val="0"/>
        <w:adjustRightInd w:val="0"/>
        <w:spacing w:line="276" w:lineRule="auto"/>
        <w:ind w:left="360"/>
        <w:rPr>
          <w:rFonts w:ascii="Franklin Gothic Book" w:hAnsi="Franklin Gothic Book" w:cs="Arial"/>
          <w:sz w:val="22"/>
          <w:szCs w:val="22"/>
        </w:rPr>
      </w:pPr>
    </w:p>
    <w:p w14:paraId="5C83C177" w14:textId="77777777" w:rsidR="001A0F3F" w:rsidRPr="001A0F3F" w:rsidRDefault="001A0F3F" w:rsidP="001A0F3F">
      <w:pPr>
        <w:autoSpaceDE w:val="0"/>
        <w:autoSpaceDN w:val="0"/>
        <w:adjustRightInd w:val="0"/>
        <w:spacing w:line="276" w:lineRule="auto"/>
        <w:ind w:left="360"/>
        <w:rPr>
          <w:rFonts w:ascii="Franklin Gothic Book" w:hAnsi="Franklin Gothic Book" w:cs="Arial"/>
          <w:sz w:val="22"/>
          <w:szCs w:val="22"/>
        </w:rPr>
      </w:pPr>
      <w:r w:rsidRPr="001A0F3F">
        <w:rPr>
          <w:rFonts w:ascii="Franklin Gothic Book" w:hAnsi="Franklin Gothic Book" w:cs="Arial"/>
          <w:sz w:val="22"/>
          <w:szCs w:val="22"/>
        </w:rPr>
        <w:t>W stosownych przypadkach dane osobowe będą także przekazywane podmiotom, którym przysługuje prawo dostępu do tych danych na podstawie odrębnych przepisów/uregulowań prawnych.</w:t>
      </w:r>
    </w:p>
    <w:p w14:paraId="45A1D43D" w14:textId="77777777" w:rsidR="001A0F3F" w:rsidRPr="001A0F3F" w:rsidRDefault="001A0F3F" w:rsidP="004F73AB">
      <w:pPr>
        <w:pStyle w:val="Akapitzlist"/>
        <w:numPr>
          <w:ilvl w:val="0"/>
          <w:numId w:val="13"/>
        </w:numPr>
        <w:spacing w:line="304" w:lineRule="exact"/>
        <w:jc w:val="both"/>
        <w:rPr>
          <w:rFonts w:ascii="Franklin Gothic Book" w:hAnsi="Franklin Gothic Book" w:cs="Arial"/>
          <w:sz w:val="22"/>
          <w:szCs w:val="22"/>
        </w:rPr>
      </w:pPr>
      <w:r w:rsidRPr="001A0F3F">
        <w:rPr>
          <w:rFonts w:ascii="Franklin Gothic Book" w:hAnsi="Franklin Gothic Book" w:cs="Arial"/>
          <w:sz w:val="22"/>
          <w:szCs w:val="22"/>
        </w:rPr>
        <w:t xml:space="preserve">Pani/Pana dane osobowe będą przechowywane przez okres realizacji Umowy i wynikających z niej zobowiązań Wykonawcy (w tym z zakresu gwarancji i rękojmi za wady) oraz przez okres przedawnienia </w:t>
      </w:r>
      <w:r w:rsidRPr="001A0F3F">
        <w:rPr>
          <w:rFonts w:ascii="Franklin Gothic Book" w:hAnsi="Franklin Gothic Book" w:cs="Arial"/>
          <w:sz w:val="22"/>
          <w:szCs w:val="22"/>
        </w:rPr>
        <w:lastRenderedPageBreak/>
        <w:t>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C57F21D" w14:textId="77777777" w:rsidR="001A0F3F" w:rsidRPr="001A0F3F" w:rsidRDefault="001A0F3F" w:rsidP="004F73AB">
      <w:pPr>
        <w:numPr>
          <w:ilvl w:val="0"/>
          <w:numId w:val="13"/>
        </w:numPr>
        <w:spacing w:line="276" w:lineRule="auto"/>
        <w:contextualSpacing/>
        <w:jc w:val="both"/>
        <w:rPr>
          <w:rFonts w:ascii="Franklin Gothic Book" w:hAnsi="Franklin Gothic Book" w:cs="Arial"/>
          <w:sz w:val="22"/>
          <w:szCs w:val="22"/>
        </w:rPr>
      </w:pPr>
      <w:r w:rsidRPr="001A0F3F">
        <w:rPr>
          <w:rFonts w:ascii="Franklin Gothic Book" w:hAnsi="Franklin Gothic Book" w:cs="Arial"/>
          <w:sz w:val="22"/>
          <w:szCs w:val="22"/>
        </w:rPr>
        <w:t>W odniesieniu do Pana/Pani danych osobowych, decyzje nie będą podejmowane w sposób zautomatyzowany (nie będą podlegały profilowaniu), stosowanie do art. 22 RODO.</w:t>
      </w:r>
    </w:p>
    <w:p w14:paraId="04F02718" w14:textId="77777777" w:rsidR="001A0F3F" w:rsidRPr="001A0F3F" w:rsidRDefault="001A0F3F" w:rsidP="004F73AB">
      <w:pPr>
        <w:pStyle w:val="Akapitzlist"/>
        <w:numPr>
          <w:ilvl w:val="0"/>
          <w:numId w:val="13"/>
        </w:numPr>
        <w:spacing w:line="304" w:lineRule="exact"/>
        <w:rPr>
          <w:rFonts w:ascii="Franklin Gothic Book" w:hAnsi="Franklin Gothic Book" w:cs="Arial"/>
          <w:sz w:val="22"/>
          <w:szCs w:val="22"/>
        </w:rPr>
      </w:pPr>
      <w:r w:rsidRPr="001A0F3F">
        <w:rPr>
          <w:rFonts w:ascii="Franklin Gothic Book" w:hAnsi="Franklin Gothic Book" w:cs="Arial"/>
          <w:bCs/>
          <w:sz w:val="22"/>
          <w:szCs w:val="22"/>
        </w:rPr>
        <w:t>Administrator danych nie ma zamiaru przekazywać danych osobowych do państwa trzeciego.</w:t>
      </w:r>
    </w:p>
    <w:p w14:paraId="0C186E35" w14:textId="77777777" w:rsidR="001A0F3F" w:rsidRPr="001A0F3F" w:rsidRDefault="001A0F3F" w:rsidP="004F73AB">
      <w:pPr>
        <w:pStyle w:val="Akapitzlist"/>
        <w:numPr>
          <w:ilvl w:val="0"/>
          <w:numId w:val="13"/>
        </w:numPr>
        <w:spacing w:line="304" w:lineRule="exact"/>
        <w:contextualSpacing w:val="0"/>
        <w:jc w:val="both"/>
        <w:rPr>
          <w:rFonts w:ascii="Franklin Gothic Book" w:hAnsi="Franklin Gothic Book" w:cs="Arial"/>
          <w:sz w:val="22"/>
          <w:szCs w:val="22"/>
        </w:rPr>
      </w:pPr>
      <w:r w:rsidRPr="001A0F3F">
        <w:rPr>
          <w:rFonts w:ascii="Franklin Gothic Book" w:hAnsi="Franklin Gothic Book" w:cs="Arial"/>
          <w:sz w:val="22"/>
          <w:szCs w:val="22"/>
        </w:rPr>
        <w:t xml:space="preserve">Przysługuje Panu/Pani prawo żądania: </w:t>
      </w:r>
    </w:p>
    <w:p w14:paraId="20489A5B" w14:textId="77777777" w:rsidR="001A0F3F" w:rsidRPr="001A0F3F" w:rsidRDefault="001A0F3F" w:rsidP="004F73AB">
      <w:pPr>
        <w:pStyle w:val="Akapitzlist"/>
        <w:numPr>
          <w:ilvl w:val="1"/>
          <w:numId w:val="13"/>
        </w:numPr>
        <w:spacing w:after="120"/>
        <w:contextualSpacing w:val="0"/>
        <w:jc w:val="both"/>
        <w:rPr>
          <w:rFonts w:ascii="Franklin Gothic Book" w:hAnsi="Franklin Gothic Book" w:cs="Arial"/>
          <w:sz w:val="22"/>
          <w:szCs w:val="22"/>
        </w:rPr>
      </w:pPr>
      <w:r w:rsidRPr="001A0F3F">
        <w:rPr>
          <w:rFonts w:ascii="Franklin Gothic Book" w:hAnsi="Franklin Gothic Book" w:cs="Arial"/>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C566A41" w14:textId="77777777" w:rsidR="001A0F3F" w:rsidRPr="001A0F3F" w:rsidRDefault="001A0F3F" w:rsidP="004F73AB">
      <w:pPr>
        <w:pStyle w:val="Akapitzlist"/>
        <w:numPr>
          <w:ilvl w:val="1"/>
          <w:numId w:val="13"/>
        </w:numPr>
        <w:spacing w:after="120"/>
        <w:contextualSpacing w:val="0"/>
        <w:jc w:val="both"/>
        <w:rPr>
          <w:rFonts w:ascii="Franklin Gothic Book" w:hAnsi="Franklin Gothic Book" w:cs="Arial"/>
          <w:sz w:val="22"/>
          <w:szCs w:val="22"/>
        </w:rPr>
      </w:pPr>
      <w:r w:rsidRPr="001A0F3F">
        <w:rPr>
          <w:rFonts w:ascii="Franklin Gothic Book" w:hAnsi="Franklin Gothic Book" w:cs="Arial"/>
          <w:sz w:val="22"/>
          <w:szCs w:val="22"/>
        </w:rPr>
        <w:t xml:space="preserve">ich sprostowania – w granicach art. 16 RODO, </w:t>
      </w:r>
    </w:p>
    <w:p w14:paraId="3A37073F" w14:textId="77777777" w:rsidR="001A0F3F" w:rsidRPr="001A0F3F" w:rsidRDefault="001A0F3F" w:rsidP="004F73AB">
      <w:pPr>
        <w:pStyle w:val="Akapitzlist"/>
        <w:numPr>
          <w:ilvl w:val="1"/>
          <w:numId w:val="13"/>
        </w:numPr>
        <w:spacing w:after="120"/>
        <w:contextualSpacing w:val="0"/>
        <w:jc w:val="both"/>
        <w:rPr>
          <w:rFonts w:ascii="Franklin Gothic Book" w:hAnsi="Franklin Gothic Book" w:cs="Arial"/>
          <w:sz w:val="22"/>
          <w:szCs w:val="22"/>
        </w:rPr>
      </w:pPr>
      <w:r w:rsidRPr="001A0F3F">
        <w:rPr>
          <w:rFonts w:ascii="Franklin Gothic Book" w:hAnsi="Franklin Gothic Book" w:cs="Arial"/>
          <w:sz w:val="22"/>
          <w:szCs w:val="22"/>
        </w:rPr>
        <w:t xml:space="preserve">ich usunięcia - w granicach art. 17 RODO, </w:t>
      </w:r>
    </w:p>
    <w:p w14:paraId="6C1DC83C" w14:textId="77777777" w:rsidR="001A0F3F" w:rsidRPr="001A0F3F" w:rsidRDefault="001A0F3F" w:rsidP="004F73AB">
      <w:pPr>
        <w:pStyle w:val="Akapitzlist"/>
        <w:numPr>
          <w:ilvl w:val="1"/>
          <w:numId w:val="13"/>
        </w:numPr>
        <w:spacing w:after="120"/>
        <w:contextualSpacing w:val="0"/>
        <w:jc w:val="both"/>
        <w:rPr>
          <w:rFonts w:ascii="Franklin Gothic Book" w:hAnsi="Franklin Gothic Book" w:cs="Arial"/>
          <w:sz w:val="22"/>
          <w:szCs w:val="22"/>
        </w:rPr>
      </w:pPr>
      <w:r w:rsidRPr="001A0F3F">
        <w:rPr>
          <w:rFonts w:ascii="Franklin Gothic Book" w:hAnsi="Franklin Gothic Book" w:cs="Arial"/>
          <w:sz w:val="22"/>
          <w:szCs w:val="22"/>
        </w:rPr>
        <w:t xml:space="preserve">ograniczenia przetwarzania - w granicach art. 18 RODO; </w:t>
      </w:r>
      <w:r w:rsidRPr="001A0F3F">
        <w:rPr>
          <w:rFonts w:ascii="Franklin Gothic Book" w:hAnsi="Franklin Gothic Book" w:cs="Arial"/>
          <w:i/>
          <w:sz w:val="22"/>
          <w:szCs w:val="22"/>
        </w:rPr>
        <w:t>(wystąpienie z żądaniem, o którym mowa w art. 18 ust. 1 RODO nie ogranicza przetwarzania danych osobowych do czasu zakończenia postępowania),</w:t>
      </w:r>
    </w:p>
    <w:p w14:paraId="4D97A985" w14:textId="77777777" w:rsidR="001A0F3F" w:rsidRPr="001A0F3F" w:rsidRDefault="001A0F3F" w:rsidP="004F73AB">
      <w:pPr>
        <w:pStyle w:val="Akapitzlist"/>
        <w:numPr>
          <w:ilvl w:val="1"/>
          <w:numId w:val="13"/>
        </w:numPr>
        <w:spacing w:after="120"/>
        <w:contextualSpacing w:val="0"/>
        <w:jc w:val="both"/>
        <w:rPr>
          <w:rFonts w:ascii="Franklin Gothic Book" w:hAnsi="Franklin Gothic Book" w:cs="Arial"/>
          <w:sz w:val="22"/>
          <w:szCs w:val="22"/>
        </w:rPr>
      </w:pPr>
      <w:r w:rsidRPr="001A0F3F">
        <w:rPr>
          <w:rFonts w:ascii="Franklin Gothic Book" w:hAnsi="Franklin Gothic Book" w:cs="Arial"/>
          <w:sz w:val="22"/>
          <w:szCs w:val="22"/>
        </w:rPr>
        <w:t>przenoszenia danych - w granicach art. 20 RODO,</w:t>
      </w:r>
    </w:p>
    <w:p w14:paraId="4E4F39BE" w14:textId="77777777" w:rsidR="001A0F3F" w:rsidRPr="001A0F3F" w:rsidRDefault="001A0F3F" w:rsidP="004F73AB">
      <w:pPr>
        <w:pStyle w:val="Akapitzlist"/>
        <w:numPr>
          <w:ilvl w:val="1"/>
          <w:numId w:val="13"/>
        </w:numPr>
        <w:spacing w:after="120"/>
        <w:contextualSpacing w:val="0"/>
        <w:jc w:val="both"/>
        <w:rPr>
          <w:rFonts w:ascii="Franklin Gothic Book" w:hAnsi="Franklin Gothic Book" w:cs="Arial"/>
          <w:sz w:val="22"/>
          <w:szCs w:val="22"/>
        </w:rPr>
      </w:pPr>
      <w:r w:rsidRPr="001A0F3F">
        <w:rPr>
          <w:rFonts w:ascii="Franklin Gothic Book" w:hAnsi="Franklin Gothic Book" w:cs="Arial"/>
          <w:sz w:val="22"/>
          <w:szCs w:val="22"/>
        </w:rPr>
        <w:t>prawo wniesienia sprzeciwu (w przypadku przetwarzania na podstawie art. 6 ust. 1 lit. f) RODO – w granicach art. 21 RODO,</w:t>
      </w:r>
    </w:p>
    <w:p w14:paraId="5067137A" w14:textId="77777777" w:rsidR="001A0F3F" w:rsidRPr="001A0F3F" w:rsidRDefault="001A0F3F" w:rsidP="004F73AB">
      <w:pPr>
        <w:pStyle w:val="Akapitzlist"/>
        <w:numPr>
          <w:ilvl w:val="0"/>
          <w:numId w:val="13"/>
        </w:numPr>
        <w:spacing w:line="304" w:lineRule="exact"/>
        <w:jc w:val="both"/>
        <w:rPr>
          <w:rFonts w:ascii="Franklin Gothic Book" w:hAnsi="Franklin Gothic Book" w:cs="Arial"/>
          <w:sz w:val="22"/>
          <w:szCs w:val="22"/>
        </w:rPr>
      </w:pPr>
      <w:r w:rsidRPr="001A0F3F">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1" w:history="1">
        <w:r w:rsidRPr="001A0F3F">
          <w:rPr>
            <w:rStyle w:val="Hipercze"/>
            <w:rFonts w:ascii="Franklin Gothic Book" w:hAnsi="Franklin Gothic Book" w:cs="Arial"/>
            <w:sz w:val="22"/>
            <w:szCs w:val="22"/>
          </w:rPr>
          <w:t>eep.iod@enea.pl</w:t>
        </w:r>
      </w:hyperlink>
      <w:r w:rsidRPr="001A0F3F">
        <w:rPr>
          <w:rFonts w:ascii="Franklin Gothic Book" w:hAnsi="Franklin Gothic Book" w:cs="Arial"/>
          <w:sz w:val="22"/>
          <w:szCs w:val="22"/>
        </w:rPr>
        <w:t>.</w:t>
      </w:r>
    </w:p>
    <w:p w14:paraId="1D6306EA" w14:textId="77777777" w:rsidR="001A0F3F" w:rsidRPr="001A0F3F" w:rsidRDefault="001A0F3F" w:rsidP="004F73AB">
      <w:pPr>
        <w:pStyle w:val="Akapitzlist"/>
        <w:numPr>
          <w:ilvl w:val="0"/>
          <w:numId w:val="13"/>
        </w:numPr>
        <w:spacing w:line="304" w:lineRule="exact"/>
        <w:ind w:left="357" w:hanging="357"/>
        <w:contextualSpacing w:val="0"/>
        <w:jc w:val="both"/>
        <w:rPr>
          <w:rFonts w:ascii="Franklin Gothic Book" w:hAnsi="Franklin Gothic Book" w:cs="Arial"/>
          <w:sz w:val="22"/>
          <w:szCs w:val="22"/>
        </w:rPr>
      </w:pPr>
      <w:r w:rsidRPr="001A0F3F">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7B0CFF71" w14:textId="77777777" w:rsidR="001A0F3F" w:rsidRPr="001A0F3F" w:rsidRDefault="001A0F3F" w:rsidP="001A0F3F">
      <w:pPr>
        <w:spacing w:after="160" w:line="259" w:lineRule="auto"/>
        <w:rPr>
          <w:rFonts w:ascii="Franklin Gothic Book" w:hAnsi="Franklin Gothic Book" w:cs="Arial"/>
          <w:sz w:val="22"/>
          <w:szCs w:val="22"/>
        </w:rPr>
      </w:pPr>
      <w:r w:rsidRPr="001A0F3F">
        <w:rPr>
          <w:rFonts w:ascii="Franklin Gothic Book" w:hAnsi="Franklin Gothic Book" w:cs="Arial"/>
          <w:sz w:val="22"/>
          <w:szCs w:val="22"/>
        </w:rPr>
        <w:br w:type="page"/>
      </w:r>
    </w:p>
    <w:p w14:paraId="21DFF31B" w14:textId="77777777" w:rsidR="00025EAF" w:rsidRPr="002636D0" w:rsidRDefault="00025EAF" w:rsidP="006E791C">
      <w:pPr>
        <w:spacing w:after="60" w:line="280" w:lineRule="exact"/>
        <w:rPr>
          <w:rFonts w:ascii="Franklin Gothic Book" w:hAnsi="Franklin Gothic Book" w:cs="Tahoma"/>
          <w:sz w:val="20"/>
          <w:szCs w:val="20"/>
        </w:rPr>
      </w:pPr>
    </w:p>
    <w:p w14:paraId="6F31A5EE" w14:textId="77777777" w:rsidR="00025EAF" w:rsidRPr="002636D0" w:rsidRDefault="00025EAF" w:rsidP="006E791C">
      <w:pPr>
        <w:spacing w:after="60" w:line="280" w:lineRule="exact"/>
        <w:rPr>
          <w:rFonts w:ascii="Franklin Gothic Book" w:hAnsi="Franklin Gothic Book" w:cs="Tahoma"/>
          <w:sz w:val="20"/>
          <w:szCs w:val="20"/>
        </w:rPr>
      </w:pPr>
    </w:p>
    <w:p w14:paraId="71B98D93" w14:textId="1172634C" w:rsidR="009032EA" w:rsidRPr="002636D0" w:rsidRDefault="00F06750" w:rsidP="009032EA">
      <w:pPr>
        <w:spacing w:after="200" w:line="276" w:lineRule="auto"/>
        <w:ind w:left="390"/>
        <w:rPr>
          <w:rFonts w:ascii="Franklin Gothic Book" w:hAnsi="Franklin Gothic Book" w:cs="Arial"/>
          <w:b/>
        </w:rPr>
      </w:pPr>
      <w:r>
        <w:rPr>
          <w:rFonts w:ascii="Franklin Gothic Book" w:hAnsi="Franklin Gothic Book" w:cs="Arial"/>
          <w:b/>
        </w:rPr>
        <w:t>ZAŁĄCZNIK NR 11</w:t>
      </w:r>
      <w:r w:rsidR="009032EA" w:rsidRPr="002636D0">
        <w:rPr>
          <w:rFonts w:ascii="Franklin Gothic Book" w:hAnsi="Franklin Gothic Book" w:cs="Arial"/>
          <w:b/>
        </w:rPr>
        <w:t xml:space="preserve"> do Umowy</w:t>
      </w:r>
    </w:p>
    <w:p w14:paraId="76794001" w14:textId="77777777" w:rsidR="009032EA" w:rsidRPr="002636D0" w:rsidRDefault="009032EA" w:rsidP="009032EA">
      <w:pPr>
        <w:spacing w:after="200" w:line="276" w:lineRule="auto"/>
        <w:ind w:left="390"/>
        <w:rPr>
          <w:rFonts w:ascii="Franklin Gothic Book" w:hAnsi="Franklin Gothic Book" w:cs="Arial"/>
          <w:b/>
          <w:sz w:val="22"/>
          <w:szCs w:val="22"/>
        </w:rPr>
      </w:pPr>
    </w:p>
    <w:p w14:paraId="24994D18" w14:textId="77777777" w:rsidR="009032EA" w:rsidRPr="002636D0" w:rsidRDefault="009032EA" w:rsidP="009032EA">
      <w:pPr>
        <w:pStyle w:val="Akapitzlist"/>
        <w:ind w:left="390"/>
        <w:jc w:val="center"/>
        <w:rPr>
          <w:rFonts w:ascii="Franklin Gothic Book" w:hAnsi="Franklin Gothic Book" w:cs="Arial"/>
          <w:b/>
          <w:sz w:val="22"/>
          <w:szCs w:val="22"/>
        </w:rPr>
      </w:pPr>
      <w:r w:rsidRPr="002636D0">
        <w:rPr>
          <w:rFonts w:ascii="Franklin Gothic Book" w:hAnsi="Franklin Gothic Book" w:cs="Arial"/>
          <w:b/>
          <w:sz w:val="22"/>
          <w:szCs w:val="22"/>
        </w:rPr>
        <w:t>Powiadomienie Zamawiającego o zmianie numeru Rachunku</w:t>
      </w:r>
    </w:p>
    <w:p w14:paraId="282F4665" w14:textId="77777777" w:rsidR="009032EA" w:rsidRPr="002636D0" w:rsidRDefault="009032EA" w:rsidP="0034089B">
      <w:pPr>
        <w:pStyle w:val="Akapitzlist"/>
        <w:spacing w:after="160" w:line="259" w:lineRule="auto"/>
        <w:ind w:left="390"/>
        <w:rPr>
          <w:rFonts w:ascii="Franklin Gothic Book" w:hAnsi="Franklin Gothic Book" w:cs="Arial"/>
          <w:b/>
          <w:sz w:val="22"/>
          <w:szCs w:val="22"/>
        </w:rPr>
      </w:pPr>
      <w:bookmarkStart w:id="19" w:name="_GoBack"/>
      <w:bookmarkEnd w:id="19"/>
    </w:p>
    <w:p w14:paraId="38AC5EC4" w14:textId="77777777" w:rsidR="009032EA" w:rsidRPr="002636D0" w:rsidRDefault="009032EA" w:rsidP="009032EA">
      <w:pPr>
        <w:pStyle w:val="Akapitzlist"/>
        <w:ind w:left="390"/>
        <w:jc w:val="both"/>
        <w:rPr>
          <w:rFonts w:ascii="Franklin Gothic Book" w:hAnsi="Franklin Gothic Book"/>
          <w:sz w:val="22"/>
          <w:szCs w:val="22"/>
        </w:rPr>
      </w:pPr>
      <w:r w:rsidRPr="002636D0">
        <w:rPr>
          <w:rFonts w:ascii="Franklin Gothic Book" w:hAnsi="Franklin Gothic Book"/>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47BC6962" w14:textId="77777777" w:rsidR="009032EA" w:rsidRPr="002636D0" w:rsidRDefault="009032EA" w:rsidP="009032EA">
      <w:pPr>
        <w:pStyle w:val="Akapitzlist"/>
        <w:ind w:left="390"/>
        <w:jc w:val="both"/>
        <w:rPr>
          <w:rFonts w:ascii="Franklin Gothic Book" w:hAnsi="Franklin Gothic Book"/>
          <w:sz w:val="22"/>
          <w:szCs w:val="22"/>
        </w:rPr>
      </w:pPr>
      <w:r w:rsidRPr="002636D0">
        <w:rPr>
          <w:rFonts w:ascii="Franklin Gothic Book" w:hAnsi="Franklin Gothic Book"/>
          <w:sz w:val="22"/>
          <w:szCs w:val="22"/>
        </w:rPr>
        <w:t>2. Aktualne numery kont bankowych:</w:t>
      </w:r>
    </w:p>
    <w:p w14:paraId="2223A8D3" w14:textId="77777777" w:rsidR="009032EA" w:rsidRPr="002636D0" w:rsidRDefault="009032EA" w:rsidP="009032EA">
      <w:pPr>
        <w:pStyle w:val="Akapitzlist"/>
        <w:ind w:left="390"/>
        <w:jc w:val="both"/>
        <w:rPr>
          <w:rFonts w:ascii="Franklin Gothic Book" w:hAnsi="Franklin Gothic Book"/>
          <w:sz w:val="22"/>
          <w:szCs w:val="22"/>
        </w:rPr>
      </w:pPr>
      <w:r w:rsidRPr="002636D0">
        <w:rPr>
          <w:rFonts w:ascii="Franklin Gothic Book" w:hAnsi="Franklin Gothic Book"/>
          <w:sz w:val="22"/>
          <w:szCs w:val="22"/>
        </w:rPr>
        <w:t>a)       Wykonawca:     ……………………...................................................</w:t>
      </w:r>
    </w:p>
    <w:p w14:paraId="73D01D71" w14:textId="77777777" w:rsidR="001A0F3F" w:rsidRPr="001A0F3F" w:rsidRDefault="009032EA" w:rsidP="001A0F3F">
      <w:pPr>
        <w:pStyle w:val="Akapitzlist"/>
        <w:ind w:left="390"/>
        <w:jc w:val="both"/>
        <w:rPr>
          <w:rFonts w:ascii="Franklin Gothic Book" w:hAnsi="Franklin Gothic Book"/>
          <w:sz w:val="22"/>
          <w:szCs w:val="22"/>
        </w:rPr>
      </w:pPr>
      <w:r w:rsidRPr="002636D0">
        <w:rPr>
          <w:rFonts w:ascii="Franklin Gothic Book" w:hAnsi="Franklin Gothic Book"/>
          <w:sz w:val="22"/>
          <w:szCs w:val="22"/>
        </w:rPr>
        <w:t xml:space="preserve">b)      Zamawiający:   </w:t>
      </w:r>
      <w:r w:rsidR="001A0F3F" w:rsidRPr="001A0F3F">
        <w:rPr>
          <w:rFonts w:ascii="Franklin Gothic Book" w:hAnsi="Franklin Gothic Book"/>
          <w:sz w:val="22"/>
          <w:szCs w:val="22"/>
        </w:rPr>
        <w:t xml:space="preserve">Powszechna Kasa Oszczędności Bank Polski S. A. </w:t>
      </w:r>
    </w:p>
    <w:p w14:paraId="4D10606C" w14:textId="1206630D" w:rsidR="009032EA" w:rsidRPr="002636D0" w:rsidRDefault="001A0F3F" w:rsidP="001A0F3F">
      <w:pPr>
        <w:pStyle w:val="Akapitzlist"/>
        <w:ind w:left="390"/>
        <w:jc w:val="both"/>
        <w:rPr>
          <w:rFonts w:ascii="Franklin Gothic Book" w:hAnsi="Franklin Gothic Book"/>
          <w:sz w:val="22"/>
          <w:szCs w:val="22"/>
        </w:rPr>
      </w:pPr>
      <w:r w:rsidRPr="001A0F3F">
        <w:rPr>
          <w:rFonts w:ascii="Franklin Gothic Book" w:hAnsi="Franklin Gothic Book"/>
          <w:sz w:val="22"/>
          <w:szCs w:val="22"/>
        </w:rPr>
        <w:t>nr 51 1020 1026 0000 1002 0294 2993</w:t>
      </w:r>
    </w:p>
    <w:p w14:paraId="084FEACD" w14:textId="77777777" w:rsidR="009032EA" w:rsidRPr="002636D0" w:rsidRDefault="009032EA" w:rsidP="009032EA">
      <w:pPr>
        <w:pStyle w:val="Akapitzlist"/>
        <w:ind w:left="390"/>
        <w:jc w:val="both"/>
        <w:rPr>
          <w:rFonts w:ascii="Franklin Gothic Book" w:hAnsi="Franklin Gothic Book"/>
          <w:sz w:val="22"/>
          <w:szCs w:val="22"/>
        </w:rPr>
      </w:pPr>
      <w:r w:rsidRPr="002636D0">
        <w:rPr>
          <w:rFonts w:ascii="Franklin Gothic Book" w:hAnsi="Franklin Gothic Book"/>
          <w:sz w:val="22"/>
          <w:szCs w:val="22"/>
        </w:rPr>
        <w:t>3. O zmianach w brzmieniu kont bankowych Strony wzajemnie powiadomią się w formie pisemnej na 7 dni przed planowaną zmianą. W takim przypadku nie jest wymagane sporządzenie aneksu do Umowy.</w:t>
      </w:r>
    </w:p>
    <w:p w14:paraId="7CEF6C99" w14:textId="77777777" w:rsidR="009032EA" w:rsidRPr="002636D0" w:rsidRDefault="009032EA" w:rsidP="009032EA">
      <w:pPr>
        <w:pStyle w:val="Akapitzlist"/>
        <w:ind w:left="425"/>
        <w:contextualSpacing w:val="0"/>
        <w:jc w:val="both"/>
        <w:rPr>
          <w:rFonts w:ascii="Franklin Gothic Book" w:hAnsi="Franklin Gothic Book"/>
          <w:b/>
          <w:sz w:val="22"/>
          <w:szCs w:val="22"/>
        </w:rPr>
      </w:pPr>
      <w:r w:rsidRPr="002636D0">
        <w:rPr>
          <w:rFonts w:ascii="Franklin Gothic Book" w:hAnsi="Franklin Gothic Book"/>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8261748" w14:textId="77777777" w:rsidR="009032EA" w:rsidRPr="002636D0" w:rsidRDefault="009032EA" w:rsidP="009032EA">
      <w:pPr>
        <w:pStyle w:val="Akapitzlist"/>
        <w:ind w:left="425"/>
        <w:contextualSpacing w:val="0"/>
        <w:jc w:val="center"/>
        <w:rPr>
          <w:rFonts w:ascii="Franklin Gothic Book" w:hAnsi="Franklin Gothic Book"/>
          <w:sz w:val="22"/>
          <w:szCs w:val="22"/>
        </w:rPr>
      </w:pPr>
    </w:p>
    <w:p w14:paraId="3857D5A3" w14:textId="77777777" w:rsidR="009032EA" w:rsidRPr="002636D0" w:rsidRDefault="009032EA" w:rsidP="009032EA">
      <w:pPr>
        <w:spacing w:after="160" w:line="259" w:lineRule="auto"/>
        <w:rPr>
          <w:rFonts w:ascii="Franklin Gothic Book" w:hAnsi="Franklin Gothic Book"/>
          <w:sz w:val="22"/>
          <w:szCs w:val="22"/>
        </w:rPr>
      </w:pPr>
      <w:r w:rsidRPr="002636D0">
        <w:rPr>
          <w:rFonts w:ascii="Franklin Gothic Book" w:hAnsi="Franklin Gothic Book"/>
          <w:sz w:val="22"/>
          <w:szCs w:val="22"/>
        </w:rPr>
        <w:br w:type="page"/>
      </w:r>
    </w:p>
    <w:p w14:paraId="7F4C9BC7" w14:textId="4F8FF752" w:rsidR="009032EA" w:rsidRPr="002636D0" w:rsidRDefault="00F06750" w:rsidP="009032EA">
      <w:pPr>
        <w:spacing w:after="200" w:line="276" w:lineRule="auto"/>
        <w:ind w:left="390"/>
        <w:rPr>
          <w:rFonts w:ascii="Franklin Gothic Book" w:hAnsi="Franklin Gothic Book" w:cs="Arial"/>
          <w:b/>
        </w:rPr>
      </w:pPr>
      <w:r>
        <w:rPr>
          <w:rFonts w:ascii="Franklin Gothic Book" w:hAnsi="Franklin Gothic Book" w:cs="Arial"/>
          <w:b/>
        </w:rPr>
        <w:lastRenderedPageBreak/>
        <w:t>ZAŁĄCZNIK NR 12</w:t>
      </w:r>
      <w:r w:rsidR="009032EA" w:rsidRPr="002636D0">
        <w:rPr>
          <w:rFonts w:ascii="Franklin Gothic Book" w:hAnsi="Franklin Gothic Book" w:cs="Arial"/>
          <w:b/>
        </w:rPr>
        <w:t xml:space="preserve"> do Umowy</w:t>
      </w:r>
    </w:p>
    <w:p w14:paraId="3901210C" w14:textId="77777777" w:rsidR="009032EA" w:rsidRPr="002636D0" w:rsidRDefault="009032EA" w:rsidP="009032EA">
      <w:pPr>
        <w:pStyle w:val="Default"/>
        <w:ind w:left="720"/>
        <w:jc w:val="both"/>
        <w:rPr>
          <w:rFonts w:ascii="Franklin Gothic Book" w:hAnsi="Franklin Gothic Book"/>
          <w:bCs/>
          <w:sz w:val="22"/>
          <w:szCs w:val="22"/>
        </w:rPr>
      </w:pPr>
    </w:p>
    <w:p w14:paraId="7B5D97A8" w14:textId="77777777" w:rsidR="009032EA" w:rsidRPr="002636D0" w:rsidRDefault="009032EA" w:rsidP="009032EA">
      <w:pPr>
        <w:spacing w:line="300" w:lineRule="auto"/>
        <w:jc w:val="both"/>
        <w:rPr>
          <w:rFonts w:ascii="Franklin Gothic Book" w:hAnsi="Franklin Gothic Book"/>
          <w:i/>
          <w:iCs/>
          <w:sz w:val="22"/>
          <w:szCs w:val="22"/>
        </w:rPr>
      </w:pPr>
    </w:p>
    <w:p w14:paraId="5090011D" w14:textId="77777777" w:rsidR="009032EA" w:rsidRPr="002636D0" w:rsidRDefault="009032EA" w:rsidP="009032EA">
      <w:pPr>
        <w:spacing w:line="300" w:lineRule="auto"/>
        <w:ind w:left="4253"/>
        <w:jc w:val="both"/>
        <w:rPr>
          <w:rFonts w:ascii="Franklin Gothic Book" w:hAnsi="Franklin Gothic Book"/>
          <w:sz w:val="22"/>
          <w:szCs w:val="22"/>
        </w:rPr>
      </w:pPr>
      <w:r w:rsidRPr="002636D0">
        <w:rPr>
          <w:rFonts w:ascii="Franklin Gothic Book" w:hAnsi="Franklin Gothic Book"/>
          <w:sz w:val="22"/>
          <w:szCs w:val="22"/>
        </w:rPr>
        <w:t>…………………………..</w:t>
      </w:r>
    </w:p>
    <w:p w14:paraId="3F87A3C1" w14:textId="77777777" w:rsidR="009032EA" w:rsidRPr="002636D0" w:rsidRDefault="009032EA" w:rsidP="009032EA">
      <w:pPr>
        <w:spacing w:line="300" w:lineRule="auto"/>
        <w:ind w:left="4253"/>
        <w:jc w:val="both"/>
        <w:rPr>
          <w:rFonts w:ascii="Franklin Gothic Book" w:hAnsi="Franklin Gothic Book"/>
          <w:i/>
          <w:iCs/>
          <w:sz w:val="22"/>
          <w:szCs w:val="22"/>
        </w:rPr>
      </w:pPr>
      <w:r w:rsidRPr="002636D0">
        <w:rPr>
          <w:rFonts w:ascii="Franklin Gothic Book" w:hAnsi="Franklin Gothic Book"/>
          <w:i/>
          <w:iCs/>
          <w:sz w:val="22"/>
          <w:szCs w:val="22"/>
        </w:rPr>
        <w:t>(nazwa i adres Cesjonariusza)</w:t>
      </w:r>
    </w:p>
    <w:p w14:paraId="51A2045F" w14:textId="77777777" w:rsidR="009032EA" w:rsidRPr="002636D0" w:rsidRDefault="009032EA" w:rsidP="009032EA">
      <w:pPr>
        <w:spacing w:line="300" w:lineRule="auto"/>
        <w:jc w:val="both"/>
        <w:rPr>
          <w:rFonts w:ascii="Franklin Gothic Book" w:hAnsi="Franklin Gothic Book"/>
          <w:sz w:val="22"/>
          <w:szCs w:val="22"/>
        </w:rPr>
      </w:pPr>
    </w:p>
    <w:p w14:paraId="4F8E8182" w14:textId="77777777" w:rsidR="009032EA" w:rsidRPr="002636D0" w:rsidRDefault="009032EA" w:rsidP="009032EA">
      <w:pPr>
        <w:spacing w:line="300" w:lineRule="auto"/>
        <w:jc w:val="both"/>
        <w:rPr>
          <w:rFonts w:ascii="Franklin Gothic Book" w:hAnsi="Franklin Gothic Book"/>
          <w:sz w:val="22"/>
          <w:szCs w:val="22"/>
        </w:rPr>
      </w:pPr>
    </w:p>
    <w:p w14:paraId="290B3FA1" w14:textId="77777777" w:rsidR="009032EA" w:rsidRPr="002636D0" w:rsidRDefault="009032EA" w:rsidP="009032EA">
      <w:pPr>
        <w:spacing w:line="300" w:lineRule="auto"/>
        <w:jc w:val="both"/>
        <w:rPr>
          <w:rFonts w:ascii="Franklin Gothic Book" w:hAnsi="Franklin Gothic Book"/>
          <w:sz w:val="22"/>
          <w:szCs w:val="22"/>
        </w:rPr>
      </w:pPr>
      <w:r w:rsidRPr="002636D0">
        <w:rPr>
          <w:rFonts w:ascii="Franklin Gothic Book" w:hAnsi="Franklin Gothic Book"/>
          <w:sz w:val="22"/>
          <w:szCs w:val="22"/>
        </w:rPr>
        <w:t>L. dz. nr …………………….</w:t>
      </w:r>
    </w:p>
    <w:p w14:paraId="2F94D071" w14:textId="77777777" w:rsidR="009032EA" w:rsidRPr="002636D0" w:rsidRDefault="009032EA" w:rsidP="009032EA">
      <w:pPr>
        <w:spacing w:line="300" w:lineRule="auto"/>
        <w:jc w:val="both"/>
        <w:rPr>
          <w:rFonts w:ascii="Franklin Gothic Book" w:hAnsi="Franklin Gothic Book"/>
          <w:sz w:val="22"/>
          <w:szCs w:val="22"/>
        </w:rPr>
      </w:pPr>
    </w:p>
    <w:p w14:paraId="7B0D476E" w14:textId="77777777" w:rsidR="009032EA" w:rsidRPr="002636D0" w:rsidRDefault="009032EA" w:rsidP="009032EA">
      <w:pPr>
        <w:spacing w:line="300" w:lineRule="auto"/>
        <w:jc w:val="center"/>
        <w:rPr>
          <w:rFonts w:ascii="Franklin Gothic Book" w:hAnsi="Franklin Gothic Book"/>
          <w:b/>
          <w:bCs/>
          <w:sz w:val="22"/>
          <w:szCs w:val="22"/>
        </w:rPr>
      </w:pPr>
      <w:r w:rsidRPr="002636D0">
        <w:rPr>
          <w:rFonts w:ascii="Franklin Gothic Book" w:hAnsi="Franklin Gothic Book"/>
          <w:b/>
          <w:bCs/>
          <w:sz w:val="22"/>
          <w:szCs w:val="22"/>
        </w:rPr>
        <w:t>ZGODA NA PRZELEW WIERZYTELNOŚCI</w:t>
      </w:r>
    </w:p>
    <w:p w14:paraId="477A32A2" w14:textId="77777777" w:rsidR="009032EA" w:rsidRPr="002636D0" w:rsidRDefault="009032EA" w:rsidP="009032EA">
      <w:pPr>
        <w:spacing w:line="300" w:lineRule="auto"/>
        <w:jc w:val="both"/>
        <w:rPr>
          <w:rFonts w:ascii="Franklin Gothic Book" w:hAnsi="Franklin Gothic Book"/>
          <w:sz w:val="22"/>
          <w:szCs w:val="22"/>
        </w:rPr>
      </w:pPr>
    </w:p>
    <w:p w14:paraId="35F54B71" w14:textId="77777777" w:rsidR="009032EA" w:rsidRPr="002636D0" w:rsidRDefault="009032EA" w:rsidP="009032EA">
      <w:pPr>
        <w:spacing w:line="300" w:lineRule="auto"/>
        <w:jc w:val="both"/>
        <w:rPr>
          <w:rFonts w:ascii="Franklin Gothic Book" w:hAnsi="Franklin Gothic Book"/>
          <w:sz w:val="22"/>
          <w:szCs w:val="22"/>
        </w:rPr>
      </w:pPr>
    </w:p>
    <w:p w14:paraId="1E5BF8AF" w14:textId="77777777" w:rsidR="009032EA" w:rsidRPr="002636D0" w:rsidRDefault="009032EA" w:rsidP="009032EA">
      <w:pPr>
        <w:spacing w:line="300" w:lineRule="auto"/>
        <w:jc w:val="both"/>
        <w:rPr>
          <w:rFonts w:ascii="Franklin Gothic Book" w:hAnsi="Franklin Gothic Book"/>
          <w:sz w:val="22"/>
          <w:szCs w:val="22"/>
        </w:rPr>
      </w:pPr>
      <w:r w:rsidRPr="002636D0">
        <w:rPr>
          <w:rFonts w:ascii="Franklin Gothic Book" w:hAnsi="Franklin Gothic Book"/>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2636D0">
        <w:rPr>
          <w:rFonts w:ascii="Franklin Gothic Book" w:hAnsi="Franklin Gothic Book"/>
          <w:b/>
          <w:bCs/>
          <w:sz w:val="22"/>
          <w:szCs w:val="22"/>
          <w:u w:val="single"/>
        </w:rPr>
        <w:t>pod warunkiem</w:t>
      </w:r>
      <w:r w:rsidRPr="002636D0">
        <w:rPr>
          <w:rFonts w:ascii="Franklin Gothic Book" w:hAnsi="Franklin Gothic Book"/>
          <w:sz w:val="22"/>
          <w:szCs w:val="22"/>
        </w:rPr>
        <w:t xml:space="preserve"> </w:t>
      </w:r>
      <w:r w:rsidRPr="002636D0">
        <w:rPr>
          <w:rFonts w:ascii="Franklin Gothic Book" w:hAnsi="Franklin Gothic Book"/>
          <w:b/>
          <w:bCs/>
          <w:sz w:val="22"/>
          <w:szCs w:val="22"/>
        </w:rPr>
        <w:t>pisemnego przyjęcia przez ………………… z siedzibą w ………….………. ("Cedent") oraz ………………... z siedzibą w …………………. („Cesjonariusz") zastrzeżeń, o których mowa w pkt 1–3 poniżej</w:t>
      </w:r>
      <w:r w:rsidRPr="002636D0">
        <w:rPr>
          <w:rFonts w:ascii="Franklin Gothic Book" w:hAnsi="Franklin Gothic Book"/>
          <w:sz w:val="22"/>
          <w:szCs w:val="22"/>
        </w:rPr>
        <w:t xml:space="preserve"> – na dokonanie przelewu przez Cedenta na rzecz Cesjonariusza bezspornych wierzytelności pieniężnych wobec Enea Elektrownia Połaniec S.A. („</w:t>
      </w:r>
      <w:r w:rsidRPr="002636D0">
        <w:rPr>
          <w:rFonts w:ascii="Franklin Gothic Book" w:hAnsi="Franklin Gothic Book"/>
          <w:b/>
          <w:bCs/>
          <w:sz w:val="22"/>
          <w:szCs w:val="22"/>
        </w:rPr>
        <w:t>Dłużnik wierzytelności</w:t>
      </w:r>
      <w:r w:rsidRPr="002636D0">
        <w:rPr>
          <w:rFonts w:ascii="Franklin Gothic Book" w:hAnsi="Franklin Gothic Book"/>
          <w:sz w:val="22"/>
          <w:szCs w:val="22"/>
        </w:rPr>
        <w:t>”), zarówno istniejących, jak i przyszłych, z tytułu:</w:t>
      </w:r>
    </w:p>
    <w:p w14:paraId="496001C1" w14:textId="77777777" w:rsidR="009032EA" w:rsidRPr="002636D0" w:rsidRDefault="009032EA" w:rsidP="009032EA">
      <w:pPr>
        <w:spacing w:line="300" w:lineRule="auto"/>
        <w:jc w:val="both"/>
        <w:rPr>
          <w:rFonts w:ascii="Franklin Gothic Book" w:hAnsi="Franklin Gothic Book"/>
          <w:i/>
          <w:iCs/>
          <w:sz w:val="22"/>
          <w:szCs w:val="22"/>
        </w:rPr>
      </w:pPr>
    </w:p>
    <w:p w14:paraId="03301B17" w14:textId="77777777" w:rsidR="009032EA" w:rsidRPr="002636D0" w:rsidRDefault="009032EA" w:rsidP="009032EA">
      <w:pPr>
        <w:spacing w:line="300" w:lineRule="auto"/>
        <w:jc w:val="center"/>
        <w:rPr>
          <w:rFonts w:ascii="Franklin Gothic Book" w:hAnsi="Franklin Gothic Book"/>
          <w:b/>
          <w:bCs/>
          <w:sz w:val="22"/>
          <w:szCs w:val="22"/>
        </w:rPr>
      </w:pPr>
      <w:r w:rsidRPr="002636D0">
        <w:rPr>
          <w:rFonts w:ascii="Franklin Gothic Book" w:hAnsi="Franklin Gothic Book"/>
          <w:i/>
          <w:iCs/>
          <w:sz w:val="22"/>
          <w:szCs w:val="22"/>
        </w:rPr>
        <w:t>Umowy nr (…)</w:t>
      </w:r>
      <w:r w:rsidRPr="002636D0">
        <w:rPr>
          <w:rFonts w:ascii="Franklin Gothic Book" w:hAnsi="Franklin Gothic Book"/>
          <w:i/>
          <w:iCs/>
          <w:sz w:val="22"/>
          <w:szCs w:val="22"/>
        </w:rPr>
        <w:br/>
        <w:t xml:space="preserve">z dnia </w:t>
      </w:r>
      <w:r w:rsidRPr="002636D0">
        <w:rPr>
          <w:rFonts w:ascii="Franklin Gothic Book" w:hAnsi="Franklin Gothic Book"/>
          <w:b/>
          <w:bCs/>
          <w:sz w:val="22"/>
          <w:szCs w:val="22"/>
        </w:rPr>
        <w:t>………………...</w:t>
      </w:r>
    </w:p>
    <w:p w14:paraId="678BE9E4" w14:textId="77777777" w:rsidR="009032EA" w:rsidRPr="002636D0" w:rsidRDefault="009032EA" w:rsidP="009032EA">
      <w:pPr>
        <w:spacing w:line="300" w:lineRule="auto"/>
        <w:jc w:val="center"/>
        <w:rPr>
          <w:rFonts w:ascii="Franklin Gothic Book" w:hAnsi="Franklin Gothic Book"/>
          <w:i/>
          <w:iCs/>
          <w:sz w:val="22"/>
          <w:szCs w:val="22"/>
        </w:rPr>
      </w:pPr>
      <w:r w:rsidRPr="002636D0">
        <w:rPr>
          <w:rFonts w:ascii="Franklin Gothic Book" w:hAnsi="Franklin Gothic Book"/>
          <w:i/>
          <w:iCs/>
          <w:sz w:val="22"/>
          <w:szCs w:val="22"/>
        </w:rPr>
        <w:t xml:space="preserve">na dostawę / wykonanie usług (…) </w:t>
      </w:r>
      <w:r w:rsidRPr="002636D0">
        <w:rPr>
          <w:rFonts w:ascii="Franklin Gothic Book" w:hAnsi="Franklin Gothic Book"/>
          <w:sz w:val="22"/>
          <w:szCs w:val="22"/>
        </w:rPr>
        <w:t>(„</w:t>
      </w:r>
      <w:r w:rsidRPr="002636D0">
        <w:rPr>
          <w:rFonts w:ascii="Franklin Gothic Book" w:hAnsi="Franklin Gothic Book"/>
          <w:b/>
          <w:bCs/>
          <w:sz w:val="22"/>
          <w:szCs w:val="22"/>
        </w:rPr>
        <w:t>Umowa</w:t>
      </w:r>
      <w:r w:rsidRPr="002636D0">
        <w:rPr>
          <w:rFonts w:ascii="Franklin Gothic Book" w:hAnsi="Franklin Gothic Book"/>
          <w:sz w:val="22"/>
          <w:szCs w:val="22"/>
        </w:rPr>
        <w:t>”)</w:t>
      </w:r>
    </w:p>
    <w:p w14:paraId="7D98B3EE" w14:textId="77777777" w:rsidR="009032EA" w:rsidRPr="002636D0" w:rsidRDefault="009032EA" w:rsidP="009032EA">
      <w:pPr>
        <w:spacing w:line="300" w:lineRule="auto"/>
        <w:jc w:val="both"/>
        <w:rPr>
          <w:rFonts w:ascii="Franklin Gothic Book" w:hAnsi="Franklin Gothic Book"/>
          <w:sz w:val="22"/>
          <w:szCs w:val="22"/>
        </w:rPr>
      </w:pPr>
    </w:p>
    <w:p w14:paraId="663BBC14" w14:textId="77777777" w:rsidR="009032EA" w:rsidRPr="002636D0" w:rsidRDefault="009032EA" w:rsidP="009032EA">
      <w:pPr>
        <w:spacing w:line="300" w:lineRule="auto"/>
        <w:jc w:val="both"/>
        <w:rPr>
          <w:rFonts w:ascii="Franklin Gothic Book" w:hAnsi="Franklin Gothic Book"/>
          <w:sz w:val="22"/>
          <w:szCs w:val="22"/>
        </w:rPr>
      </w:pPr>
      <w:r w:rsidRPr="002636D0">
        <w:rPr>
          <w:rFonts w:ascii="Franklin Gothic Book" w:hAnsi="Franklin Gothic Book"/>
          <w:sz w:val="22"/>
          <w:szCs w:val="22"/>
        </w:rPr>
        <w:t>Zastrzeżenia, których przyjęcie jest warunkiem wyrażenia zgody na przelew wierzytelności:</w:t>
      </w:r>
    </w:p>
    <w:p w14:paraId="1CAB269B" w14:textId="77777777" w:rsidR="009032EA" w:rsidRPr="002636D0" w:rsidRDefault="009032EA" w:rsidP="004F73AB">
      <w:pPr>
        <w:pStyle w:val="Akapitzlist"/>
        <w:numPr>
          <w:ilvl w:val="0"/>
          <w:numId w:val="16"/>
        </w:numPr>
        <w:spacing w:line="300" w:lineRule="auto"/>
        <w:ind w:left="351" w:hanging="357"/>
        <w:jc w:val="both"/>
        <w:rPr>
          <w:rFonts w:ascii="Franklin Gothic Book" w:hAnsi="Franklin Gothic Book"/>
          <w:sz w:val="22"/>
          <w:szCs w:val="22"/>
        </w:rPr>
      </w:pPr>
      <w:r w:rsidRPr="002636D0">
        <w:rPr>
          <w:rFonts w:ascii="Franklin Gothic Book" w:hAnsi="Franklin Gothic Book"/>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CF4CBE4" w14:textId="77777777" w:rsidR="009032EA" w:rsidRPr="002636D0" w:rsidRDefault="009032EA" w:rsidP="009032EA">
      <w:pPr>
        <w:pStyle w:val="Akapitzlist"/>
        <w:spacing w:line="300" w:lineRule="auto"/>
        <w:ind w:left="357"/>
        <w:jc w:val="both"/>
        <w:rPr>
          <w:rFonts w:ascii="Franklin Gothic Book" w:hAnsi="Franklin Gothic Book"/>
          <w:sz w:val="22"/>
          <w:szCs w:val="22"/>
        </w:rPr>
      </w:pPr>
      <w:r w:rsidRPr="002636D0">
        <w:rPr>
          <w:rFonts w:ascii="Franklin Gothic Book" w:hAnsi="Franklin Gothic Book"/>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63EE3E4" w14:textId="77777777" w:rsidR="009032EA" w:rsidRPr="002636D0" w:rsidRDefault="009032EA" w:rsidP="009032EA">
      <w:pPr>
        <w:pStyle w:val="Akapitzlist"/>
        <w:spacing w:line="300" w:lineRule="auto"/>
        <w:ind w:left="357"/>
        <w:jc w:val="both"/>
        <w:rPr>
          <w:rFonts w:ascii="Franklin Gothic Book" w:hAnsi="Franklin Gothic Book"/>
          <w:sz w:val="22"/>
          <w:szCs w:val="22"/>
        </w:rPr>
      </w:pPr>
      <w:r w:rsidRPr="002636D0">
        <w:rPr>
          <w:rFonts w:ascii="Franklin Gothic Book" w:hAnsi="Franklin Gothic Book"/>
          <w:sz w:val="22"/>
          <w:szCs w:val="22"/>
        </w:rPr>
        <w:t>Jednocześnie Cesjonariusz zrzeka się wobec Enea Elektrownia Połaniec S.A. wszelkich roszczeń wynikłych lub związanych z potrąceniem powyższych wierzytelności oraz wstrzymaniem płatności.</w:t>
      </w:r>
    </w:p>
    <w:p w14:paraId="35B95142" w14:textId="77777777" w:rsidR="009032EA" w:rsidRPr="002636D0" w:rsidRDefault="009032EA" w:rsidP="004F73AB">
      <w:pPr>
        <w:pStyle w:val="Akapitzlist"/>
        <w:numPr>
          <w:ilvl w:val="0"/>
          <w:numId w:val="16"/>
        </w:numPr>
        <w:spacing w:line="300" w:lineRule="auto"/>
        <w:ind w:left="357"/>
        <w:jc w:val="both"/>
        <w:rPr>
          <w:rFonts w:ascii="Franklin Gothic Book" w:hAnsi="Franklin Gothic Book"/>
          <w:sz w:val="22"/>
          <w:szCs w:val="22"/>
        </w:rPr>
      </w:pPr>
      <w:r w:rsidRPr="002636D0">
        <w:rPr>
          <w:rFonts w:ascii="Franklin Gothic Book" w:hAnsi="Franklin Gothic Book"/>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216F29FE" w14:textId="77777777" w:rsidR="009032EA" w:rsidRPr="002636D0" w:rsidRDefault="009032EA" w:rsidP="004F73AB">
      <w:pPr>
        <w:pStyle w:val="Akapitzlist"/>
        <w:numPr>
          <w:ilvl w:val="0"/>
          <w:numId w:val="16"/>
        </w:numPr>
        <w:spacing w:line="300" w:lineRule="auto"/>
        <w:ind w:left="351" w:hanging="357"/>
        <w:jc w:val="both"/>
        <w:rPr>
          <w:rFonts w:ascii="Franklin Gothic Book" w:hAnsi="Franklin Gothic Book"/>
          <w:sz w:val="22"/>
          <w:szCs w:val="22"/>
        </w:rPr>
      </w:pPr>
      <w:r w:rsidRPr="002636D0">
        <w:rPr>
          <w:rFonts w:ascii="Franklin Gothic Book" w:hAnsi="Franklin Gothic Book"/>
          <w:sz w:val="22"/>
          <w:szCs w:val="22"/>
        </w:rPr>
        <w:lastRenderedPageBreak/>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0AAC705" w14:textId="77777777" w:rsidR="009032EA" w:rsidRPr="002636D0" w:rsidRDefault="009032EA" w:rsidP="009032EA">
      <w:pPr>
        <w:spacing w:line="300" w:lineRule="auto"/>
        <w:jc w:val="both"/>
        <w:rPr>
          <w:rFonts w:ascii="Franklin Gothic Book" w:hAnsi="Franklin Gothic Book"/>
          <w:sz w:val="22"/>
          <w:szCs w:val="22"/>
        </w:rPr>
      </w:pPr>
    </w:p>
    <w:p w14:paraId="72A1EB2C" w14:textId="77777777" w:rsidR="009032EA" w:rsidRPr="002636D0" w:rsidRDefault="009032EA" w:rsidP="009032EA">
      <w:pPr>
        <w:spacing w:line="300" w:lineRule="auto"/>
        <w:jc w:val="center"/>
        <w:rPr>
          <w:rFonts w:ascii="Franklin Gothic Book" w:hAnsi="Franklin Gothic Book"/>
          <w:sz w:val="22"/>
          <w:szCs w:val="22"/>
        </w:rPr>
      </w:pPr>
      <w:r w:rsidRPr="002636D0">
        <w:rPr>
          <w:rFonts w:ascii="Franklin Gothic Book" w:hAnsi="Franklin Gothic Book"/>
          <w:sz w:val="22"/>
          <w:szCs w:val="22"/>
        </w:rPr>
        <w:t>……………………………………….                                ……………………………………….</w:t>
      </w:r>
    </w:p>
    <w:p w14:paraId="48C7E774" w14:textId="77777777" w:rsidR="009032EA" w:rsidRPr="002636D0" w:rsidRDefault="009032EA" w:rsidP="009032EA">
      <w:pPr>
        <w:spacing w:line="300" w:lineRule="auto"/>
        <w:jc w:val="both"/>
        <w:rPr>
          <w:rFonts w:ascii="Franklin Gothic Book" w:hAnsi="Franklin Gothic Book"/>
          <w:sz w:val="22"/>
          <w:szCs w:val="22"/>
        </w:rPr>
      </w:pPr>
    </w:p>
    <w:p w14:paraId="38071958" w14:textId="77777777" w:rsidR="009032EA" w:rsidRPr="002636D0" w:rsidRDefault="009032EA" w:rsidP="009032EA">
      <w:pPr>
        <w:spacing w:line="300" w:lineRule="auto"/>
        <w:jc w:val="both"/>
        <w:rPr>
          <w:rFonts w:ascii="Franklin Gothic Book" w:hAnsi="Franklin Gothic Book"/>
          <w:sz w:val="22"/>
          <w:szCs w:val="22"/>
        </w:rPr>
      </w:pPr>
      <w:r w:rsidRPr="002636D0">
        <w:rPr>
          <w:rFonts w:ascii="Franklin Gothic Book" w:hAnsi="Franklin Gothic Book"/>
          <w:sz w:val="22"/>
          <w:szCs w:val="22"/>
        </w:rPr>
        <w:t>Niniejszym potwierdzamy, iż przyjmujemy zastrzeżenia, o których mowa w pkt 1 – 3 niniejszego pisma.</w:t>
      </w:r>
    </w:p>
    <w:p w14:paraId="03641466" w14:textId="77777777" w:rsidR="009032EA" w:rsidRPr="002636D0" w:rsidRDefault="009032EA" w:rsidP="009032EA">
      <w:pPr>
        <w:spacing w:line="300" w:lineRule="auto"/>
        <w:jc w:val="both"/>
        <w:rPr>
          <w:rFonts w:ascii="Franklin Gothic Book" w:hAnsi="Franklin Gothic Book"/>
          <w:sz w:val="22"/>
          <w:szCs w:val="22"/>
        </w:rPr>
      </w:pPr>
    </w:p>
    <w:p w14:paraId="316F2ED9" w14:textId="77777777" w:rsidR="009032EA" w:rsidRPr="002636D0" w:rsidRDefault="009032EA" w:rsidP="009032EA">
      <w:pPr>
        <w:spacing w:line="300" w:lineRule="auto"/>
        <w:jc w:val="both"/>
        <w:rPr>
          <w:rFonts w:ascii="Franklin Gothic Book" w:hAnsi="Franklin Gothic Book"/>
          <w:sz w:val="22"/>
          <w:szCs w:val="22"/>
        </w:rPr>
      </w:pPr>
      <w:r w:rsidRPr="002636D0">
        <w:rPr>
          <w:rFonts w:ascii="Franklin Gothic Book" w:hAnsi="Franklin Gothic Book"/>
          <w:sz w:val="22"/>
          <w:szCs w:val="22"/>
        </w:rPr>
        <w:t>………………………………………..</w:t>
      </w:r>
    </w:p>
    <w:p w14:paraId="1165119A" w14:textId="77777777" w:rsidR="009032EA" w:rsidRPr="002636D0" w:rsidRDefault="009032EA" w:rsidP="009032EA">
      <w:pPr>
        <w:spacing w:line="300" w:lineRule="auto"/>
        <w:rPr>
          <w:rFonts w:ascii="Franklin Gothic Book" w:hAnsi="Franklin Gothic Book"/>
          <w:i/>
          <w:iCs/>
          <w:sz w:val="22"/>
          <w:szCs w:val="22"/>
        </w:rPr>
      </w:pPr>
      <w:r w:rsidRPr="002636D0">
        <w:rPr>
          <w:rFonts w:ascii="Franklin Gothic Book" w:hAnsi="Franklin Gothic Book"/>
          <w:i/>
          <w:iCs/>
          <w:sz w:val="22"/>
          <w:szCs w:val="22"/>
        </w:rPr>
        <w:t>w imieniu Cesjonariusza</w:t>
      </w:r>
    </w:p>
    <w:p w14:paraId="6D610175" w14:textId="77777777" w:rsidR="009032EA" w:rsidRPr="002636D0" w:rsidRDefault="009032EA" w:rsidP="009032EA">
      <w:pPr>
        <w:pStyle w:val="Default"/>
        <w:ind w:left="284"/>
        <w:jc w:val="both"/>
        <w:rPr>
          <w:rFonts w:ascii="Franklin Gothic Book" w:hAnsi="Franklin Gothic Book"/>
          <w:bCs/>
          <w:sz w:val="22"/>
          <w:szCs w:val="22"/>
        </w:rPr>
      </w:pPr>
    </w:p>
    <w:p w14:paraId="31DC50D9" w14:textId="77777777" w:rsidR="0064234B" w:rsidRPr="002636D0" w:rsidRDefault="0064234B" w:rsidP="008F61EF">
      <w:pPr>
        <w:spacing w:after="200" w:line="276" w:lineRule="auto"/>
        <w:rPr>
          <w:rFonts w:ascii="Franklin Gothic Book" w:hAnsi="Franklin Gothic Book"/>
          <w:sz w:val="22"/>
          <w:szCs w:val="22"/>
        </w:rPr>
      </w:pPr>
    </w:p>
    <w:sectPr w:rsidR="0064234B" w:rsidRPr="002636D0" w:rsidSect="00694227">
      <w:headerReference w:type="default" r:id="rId22"/>
      <w:footerReference w:type="default" r:id="rId23"/>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6239C" w14:textId="77777777" w:rsidR="00A05C7F" w:rsidRDefault="00A05C7F">
      <w:r>
        <w:separator/>
      </w:r>
    </w:p>
  </w:endnote>
  <w:endnote w:type="continuationSeparator" w:id="0">
    <w:p w14:paraId="6769A0DA" w14:textId="77777777" w:rsidR="00A05C7F" w:rsidRDefault="00A05C7F">
      <w:r>
        <w:continuationSeparator/>
      </w:r>
    </w:p>
  </w:endnote>
  <w:endnote w:type="continuationNotice" w:id="1">
    <w:p w14:paraId="49BA5810" w14:textId="77777777" w:rsidR="00A05C7F" w:rsidRDefault="00A05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0133BBD7" w:rsidR="000D7A67" w:rsidRPr="007D7706" w:rsidRDefault="000D7A67"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34089B">
              <w:rPr>
                <w:b/>
                <w:bCs/>
                <w:noProof/>
                <w:sz w:val="16"/>
                <w:szCs w:val="16"/>
              </w:rPr>
              <w:t>41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34089B">
              <w:rPr>
                <w:b/>
                <w:bCs/>
                <w:noProof/>
                <w:sz w:val="16"/>
                <w:szCs w:val="16"/>
              </w:rPr>
              <w:t>42</w:t>
            </w:r>
            <w:r w:rsidRPr="007D7706">
              <w:rPr>
                <w:b/>
                <w:bCs/>
                <w:sz w:val="16"/>
                <w:szCs w:val="16"/>
              </w:rPr>
              <w:fldChar w:fldCharType="end"/>
            </w:r>
          </w:p>
        </w:sdtContent>
      </w:sdt>
    </w:sdtContent>
  </w:sdt>
  <w:p w14:paraId="03F2DFA9" w14:textId="77777777" w:rsidR="000D7A67" w:rsidRDefault="000D7A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13259" w14:textId="77777777" w:rsidR="00A05C7F" w:rsidRDefault="00A05C7F">
      <w:r>
        <w:separator/>
      </w:r>
    </w:p>
  </w:footnote>
  <w:footnote w:type="continuationSeparator" w:id="0">
    <w:p w14:paraId="1BB08A7A" w14:textId="77777777" w:rsidR="00A05C7F" w:rsidRDefault="00A05C7F">
      <w:r>
        <w:continuationSeparator/>
      </w:r>
    </w:p>
  </w:footnote>
  <w:footnote w:type="continuationNotice" w:id="1">
    <w:p w14:paraId="1774F510" w14:textId="77777777" w:rsidR="00A05C7F" w:rsidRDefault="00A05C7F"/>
  </w:footnote>
  <w:footnote w:id="2">
    <w:p w14:paraId="396A057D" w14:textId="77777777" w:rsidR="000D7A67" w:rsidRDefault="000D7A67" w:rsidP="001A0F3F">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 w:id="3">
    <w:p w14:paraId="66617265" w14:textId="77777777" w:rsidR="000D7A67" w:rsidRDefault="000D7A67" w:rsidP="006E5F78">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338" w14:textId="6018992B" w:rsidR="000D7A67" w:rsidRPr="00C14C35" w:rsidRDefault="000D7A67"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SPECYFIKACJA ISTOTNYCH WARUNKÓW ZAMÓWIENIA (SIWZ) -  CZĘŚĆ III</w:t>
    </w:r>
    <w:r>
      <w:rPr>
        <w:rFonts w:ascii="Franklin Gothic Book" w:hAnsi="Franklin Gothic Book" w:cs="Arial"/>
        <w:sz w:val="16"/>
        <w:szCs w:val="16"/>
      </w:rPr>
      <w:t xml:space="preserve"> -</w:t>
    </w:r>
    <w:r w:rsidRPr="00C14C35">
      <w:rPr>
        <w:rFonts w:ascii="Franklin Gothic Book" w:hAnsi="Franklin Gothic Book" w:cs="Arial"/>
        <w:sz w:val="16"/>
        <w:szCs w:val="16"/>
      </w:rPr>
      <w:t xml:space="preserve"> </w:t>
    </w:r>
    <w:r>
      <w:rPr>
        <w:rFonts w:ascii="Franklin Gothic Book" w:hAnsi="Franklin Gothic Book" w:cs="Arial"/>
        <w:sz w:val="16"/>
        <w:szCs w:val="16"/>
      </w:rPr>
      <w:t>NZ/PZP/32/2020</w:t>
    </w:r>
  </w:p>
  <w:p w14:paraId="4C0A9973" w14:textId="556E6C8B" w:rsidR="000D7A67" w:rsidRPr="00C14C35" w:rsidRDefault="000D7A67" w:rsidP="002C756B">
    <w:pPr>
      <w:pBdr>
        <w:bottom w:val="single" w:sz="4" w:space="1" w:color="auto"/>
      </w:pBdr>
      <w:spacing w:after="120"/>
      <w:jc w:val="center"/>
      <w:rPr>
        <w:rFonts w:ascii="Franklin Gothic Book" w:hAnsi="Franklin Gothic Book" w:cs="Arial"/>
        <w:sz w:val="16"/>
        <w:szCs w:val="16"/>
      </w:rPr>
    </w:pPr>
    <w:r w:rsidRPr="002C756B">
      <w:rPr>
        <w:rFonts w:ascii="Franklin Gothic Book" w:hAnsi="Franklin Gothic Book" w:cs="Arial"/>
        <w:sz w:val="16"/>
        <w:szCs w:val="16"/>
      </w:rPr>
      <w:t>„Remonty urządzeń i instalacji bloku energetycznego nr 1 w Enea Elektrownia Połaniec S. A. w zakresie rewizje, przygotowania do badań, naprawy po badaniach.”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 w15:restartNumberingAfterBreak="0">
    <w:nsid w:val="21365B9C"/>
    <w:multiLevelType w:val="multilevel"/>
    <w:tmpl w:val="74DED7E4"/>
    <w:lvl w:ilvl="0">
      <w:start w:val="1"/>
      <w:numFmt w:val="decimal"/>
      <w:lvlText w:val="%1."/>
      <w:lvlJc w:val="left"/>
      <w:pPr>
        <w:ind w:left="390" w:hanging="390"/>
      </w:pPr>
      <w:rPr>
        <w:rFonts w:hint="default"/>
      </w:rPr>
    </w:lvl>
    <w:lvl w:ilvl="1">
      <w:start w:val="1"/>
      <w:numFmt w:val="decimal"/>
      <w:lvlText w:val="%1.%2."/>
      <w:lvlJc w:val="left"/>
      <w:pPr>
        <w:ind w:left="-69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650" w:hanging="144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126" w:hanging="1800"/>
      </w:pPr>
      <w:rPr>
        <w:rFonts w:hint="default"/>
      </w:rPr>
    </w:lvl>
    <w:lvl w:ilvl="8">
      <w:start w:val="1"/>
      <w:numFmt w:val="decimal"/>
      <w:lvlText w:val="%1.%2.%3.%4.%5.%6.%7.%8.%9."/>
      <w:lvlJc w:val="left"/>
      <w:pPr>
        <w:ind w:left="-9544" w:hanging="1800"/>
      </w:pPr>
      <w:rPr>
        <w:rFonts w:hint="default"/>
      </w:rPr>
    </w:lvl>
  </w:abstractNum>
  <w:abstractNum w:abstractNumId="2"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3" w15:restartNumberingAfterBreak="0">
    <w:nsid w:val="71B63434"/>
    <w:multiLevelType w:val="hybridMultilevel"/>
    <w:tmpl w:val="F094E31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
  </w:num>
  <w:num w:numId="3">
    <w:abstractNumId w:val="10"/>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5"/>
  </w:num>
  <w:num w:numId="9">
    <w:abstractNumId w:val="14"/>
  </w:num>
  <w:num w:numId="10">
    <w:abstractNumId w:val="12"/>
  </w:num>
  <w:num w:numId="11">
    <w:abstractNumId w:val="15"/>
  </w:num>
  <w:num w:numId="12">
    <w:abstractNumId w:val="3"/>
  </w:num>
  <w:num w:numId="13">
    <w:abstractNumId w:val="11"/>
  </w:num>
  <w:num w:numId="14">
    <w:abstractNumId w:val="8"/>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17B71"/>
    <w:rsid w:val="00022CBD"/>
    <w:rsid w:val="00025600"/>
    <w:rsid w:val="00025EAF"/>
    <w:rsid w:val="00026FD0"/>
    <w:rsid w:val="00031363"/>
    <w:rsid w:val="000313D9"/>
    <w:rsid w:val="00031A20"/>
    <w:rsid w:val="0003609D"/>
    <w:rsid w:val="00044055"/>
    <w:rsid w:val="000443ED"/>
    <w:rsid w:val="00051172"/>
    <w:rsid w:val="0005263E"/>
    <w:rsid w:val="00053657"/>
    <w:rsid w:val="00071BD8"/>
    <w:rsid w:val="00072AA3"/>
    <w:rsid w:val="0007549D"/>
    <w:rsid w:val="00075BE9"/>
    <w:rsid w:val="00083982"/>
    <w:rsid w:val="00091239"/>
    <w:rsid w:val="0009372B"/>
    <w:rsid w:val="00095CC6"/>
    <w:rsid w:val="000A3114"/>
    <w:rsid w:val="000B2EBE"/>
    <w:rsid w:val="000C3321"/>
    <w:rsid w:val="000D7A67"/>
    <w:rsid w:val="000E1641"/>
    <w:rsid w:val="000E3292"/>
    <w:rsid w:val="000E3F34"/>
    <w:rsid w:val="000E4DF4"/>
    <w:rsid w:val="000E70E7"/>
    <w:rsid w:val="000F0851"/>
    <w:rsid w:val="000F17FD"/>
    <w:rsid w:val="000F37B9"/>
    <w:rsid w:val="001033E3"/>
    <w:rsid w:val="00104E0C"/>
    <w:rsid w:val="001053DB"/>
    <w:rsid w:val="00106DA6"/>
    <w:rsid w:val="00111647"/>
    <w:rsid w:val="001138B9"/>
    <w:rsid w:val="001154CD"/>
    <w:rsid w:val="00135852"/>
    <w:rsid w:val="00137293"/>
    <w:rsid w:val="00137EBC"/>
    <w:rsid w:val="0014118C"/>
    <w:rsid w:val="001418DC"/>
    <w:rsid w:val="00153E34"/>
    <w:rsid w:val="00157763"/>
    <w:rsid w:val="00161333"/>
    <w:rsid w:val="001614C0"/>
    <w:rsid w:val="00164551"/>
    <w:rsid w:val="00165115"/>
    <w:rsid w:val="00165C7B"/>
    <w:rsid w:val="00173BE4"/>
    <w:rsid w:val="00177261"/>
    <w:rsid w:val="00181267"/>
    <w:rsid w:val="0018770B"/>
    <w:rsid w:val="00196395"/>
    <w:rsid w:val="00196DCA"/>
    <w:rsid w:val="001A0F3F"/>
    <w:rsid w:val="001A12D8"/>
    <w:rsid w:val="001A439C"/>
    <w:rsid w:val="001A6576"/>
    <w:rsid w:val="001B6ACE"/>
    <w:rsid w:val="001C35CF"/>
    <w:rsid w:val="001D0EBC"/>
    <w:rsid w:val="001D29DB"/>
    <w:rsid w:val="001D3463"/>
    <w:rsid w:val="001D393B"/>
    <w:rsid w:val="001D6CFF"/>
    <w:rsid w:val="001E06FD"/>
    <w:rsid w:val="001E25BD"/>
    <w:rsid w:val="001F4E68"/>
    <w:rsid w:val="001F6C8E"/>
    <w:rsid w:val="00203D7B"/>
    <w:rsid w:val="00211BB3"/>
    <w:rsid w:val="002175B3"/>
    <w:rsid w:val="00232DE0"/>
    <w:rsid w:val="002361B3"/>
    <w:rsid w:val="00242EA9"/>
    <w:rsid w:val="00245A07"/>
    <w:rsid w:val="00251496"/>
    <w:rsid w:val="00257BAC"/>
    <w:rsid w:val="002607BB"/>
    <w:rsid w:val="0026289A"/>
    <w:rsid w:val="002636D0"/>
    <w:rsid w:val="00267F81"/>
    <w:rsid w:val="00283B09"/>
    <w:rsid w:val="0028421E"/>
    <w:rsid w:val="00285D98"/>
    <w:rsid w:val="00287668"/>
    <w:rsid w:val="002952EC"/>
    <w:rsid w:val="002969D8"/>
    <w:rsid w:val="002A0E18"/>
    <w:rsid w:val="002A3266"/>
    <w:rsid w:val="002A4234"/>
    <w:rsid w:val="002B5ADC"/>
    <w:rsid w:val="002B5B31"/>
    <w:rsid w:val="002C074B"/>
    <w:rsid w:val="002C3470"/>
    <w:rsid w:val="002C3F3C"/>
    <w:rsid w:val="002C756B"/>
    <w:rsid w:val="002D087C"/>
    <w:rsid w:val="002D1E62"/>
    <w:rsid w:val="002D2749"/>
    <w:rsid w:val="002D3D03"/>
    <w:rsid w:val="002E1D9B"/>
    <w:rsid w:val="002E4FCB"/>
    <w:rsid w:val="002F3C5B"/>
    <w:rsid w:val="003009FE"/>
    <w:rsid w:val="00300E6A"/>
    <w:rsid w:val="003044F4"/>
    <w:rsid w:val="00304D11"/>
    <w:rsid w:val="00311CC5"/>
    <w:rsid w:val="00315F5C"/>
    <w:rsid w:val="00321E61"/>
    <w:rsid w:val="00322A96"/>
    <w:rsid w:val="003348E3"/>
    <w:rsid w:val="003378B2"/>
    <w:rsid w:val="0034089B"/>
    <w:rsid w:val="00342163"/>
    <w:rsid w:val="00351367"/>
    <w:rsid w:val="003520B0"/>
    <w:rsid w:val="00354EAE"/>
    <w:rsid w:val="0035579D"/>
    <w:rsid w:val="0035695F"/>
    <w:rsid w:val="003615BD"/>
    <w:rsid w:val="00363B51"/>
    <w:rsid w:val="00364DE4"/>
    <w:rsid w:val="00371CF9"/>
    <w:rsid w:val="003728F2"/>
    <w:rsid w:val="00380602"/>
    <w:rsid w:val="00383853"/>
    <w:rsid w:val="00383C72"/>
    <w:rsid w:val="003A129C"/>
    <w:rsid w:val="003A25D7"/>
    <w:rsid w:val="003A2A46"/>
    <w:rsid w:val="003A44AB"/>
    <w:rsid w:val="003B5863"/>
    <w:rsid w:val="003B70E3"/>
    <w:rsid w:val="003C0E3F"/>
    <w:rsid w:val="003C63D5"/>
    <w:rsid w:val="003C6855"/>
    <w:rsid w:val="003D2A2B"/>
    <w:rsid w:val="003D679B"/>
    <w:rsid w:val="003E2D78"/>
    <w:rsid w:val="003E66CC"/>
    <w:rsid w:val="003F7A06"/>
    <w:rsid w:val="00405159"/>
    <w:rsid w:val="00405E47"/>
    <w:rsid w:val="00406917"/>
    <w:rsid w:val="00420F72"/>
    <w:rsid w:val="0042225A"/>
    <w:rsid w:val="00422781"/>
    <w:rsid w:val="00426A23"/>
    <w:rsid w:val="00432434"/>
    <w:rsid w:val="0043403D"/>
    <w:rsid w:val="0043697C"/>
    <w:rsid w:val="00437522"/>
    <w:rsid w:val="0044382E"/>
    <w:rsid w:val="00444711"/>
    <w:rsid w:val="0044543F"/>
    <w:rsid w:val="00453D98"/>
    <w:rsid w:val="00457CB5"/>
    <w:rsid w:val="00464EF7"/>
    <w:rsid w:val="004745C1"/>
    <w:rsid w:val="004773A7"/>
    <w:rsid w:val="00480E64"/>
    <w:rsid w:val="004822BD"/>
    <w:rsid w:val="00490CE0"/>
    <w:rsid w:val="0049693A"/>
    <w:rsid w:val="004A01B1"/>
    <w:rsid w:val="004A34C2"/>
    <w:rsid w:val="004A6D3B"/>
    <w:rsid w:val="004B2F95"/>
    <w:rsid w:val="004C49CB"/>
    <w:rsid w:val="004D2F5A"/>
    <w:rsid w:val="004D750A"/>
    <w:rsid w:val="004E2298"/>
    <w:rsid w:val="004F0E30"/>
    <w:rsid w:val="004F2842"/>
    <w:rsid w:val="004F5EB5"/>
    <w:rsid w:val="004F73AB"/>
    <w:rsid w:val="005032BC"/>
    <w:rsid w:val="0050390A"/>
    <w:rsid w:val="00506743"/>
    <w:rsid w:val="0051048E"/>
    <w:rsid w:val="00510E4F"/>
    <w:rsid w:val="00511BC7"/>
    <w:rsid w:val="0051209D"/>
    <w:rsid w:val="00513117"/>
    <w:rsid w:val="005135C9"/>
    <w:rsid w:val="005156A1"/>
    <w:rsid w:val="00517601"/>
    <w:rsid w:val="00525609"/>
    <w:rsid w:val="005273A4"/>
    <w:rsid w:val="00527FCD"/>
    <w:rsid w:val="00531AD6"/>
    <w:rsid w:val="0053498F"/>
    <w:rsid w:val="00541230"/>
    <w:rsid w:val="005445D4"/>
    <w:rsid w:val="00544FEB"/>
    <w:rsid w:val="005468DE"/>
    <w:rsid w:val="005570BB"/>
    <w:rsid w:val="00562142"/>
    <w:rsid w:val="00562213"/>
    <w:rsid w:val="00567702"/>
    <w:rsid w:val="00572E11"/>
    <w:rsid w:val="00572EA5"/>
    <w:rsid w:val="005A0744"/>
    <w:rsid w:val="005A3335"/>
    <w:rsid w:val="005A39AE"/>
    <w:rsid w:val="005B1D98"/>
    <w:rsid w:val="005B4D5E"/>
    <w:rsid w:val="005C2A6D"/>
    <w:rsid w:val="005C45ED"/>
    <w:rsid w:val="005C4F59"/>
    <w:rsid w:val="005C5095"/>
    <w:rsid w:val="005E3203"/>
    <w:rsid w:val="005F52B4"/>
    <w:rsid w:val="005F5600"/>
    <w:rsid w:val="006041FA"/>
    <w:rsid w:val="00606D1B"/>
    <w:rsid w:val="0061201A"/>
    <w:rsid w:val="00614035"/>
    <w:rsid w:val="00614E9F"/>
    <w:rsid w:val="00626BDC"/>
    <w:rsid w:val="0064234B"/>
    <w:rsid w:val="0064734D"/>
    <w:rsid w:val="006527EF"/>
    <w:rsid w:val="00656930"/>
    <w:rsid w:val="00656B14"/>
    <w:rsid w:val="00664031"/>
    <w:rsid w:val="00665D89"/>
    <w:rsid w:val="00665F71"/>
    <w:rsid w:val="006719B1"/>
    <w:rsid w:val="00673C04"/>
    <w:rsid w:val="00677537"/>
    <w:rsid w:val="0068287B"/>
    <w:rsid w:val="00682B4F"/>
    <w:rsid w:val="00694227"/>
    <w:rsid w:val="006974C7"/>
    <w:rsid w:val="006A568A"/>
    <w:rsid w:val="006B13C1"/>
    <w:rsid w:val="006B229C"/>
    <w:rsid w:val="006C3573"/>
    <w:rsid w:val="006C35DC"/>
    <w:rsid w:val="006C4602"/>
    <w:rsid w:val="006D36FD"/>
    <w:rsid w:val="006D3BE7"/>
    <w:rsid w:val="006D4226"/>
    <w:rsid w:val="006E2117"/>
    <w:rsid w:val="006E5F78"/>
    <w:rsid w:val="006E791C"/>
    <w:rsid w:val="006F40FB"/>
    <w:rsid w:val="006F6328"/>
    <w:rsid w:val="00702318"/>
    <w:rsid w:val="00711BF9"/>
    <w:rsid w:val="0071613B"/>
    <w:rsid w:val="0072010E"/>
    <w:rsid w:val="007209A1"/>
    <w:rsid w:val="0072172F"/>
    <w:rsid w:val="00721F85"/>
    <w:rsid w:val="007228E1"/>
    <w:rsid w:val="0072349F"/>
    <w:rsid w:val="0072441A"/>
    <w:rsid w:val="0073540F"/>
    <w:rsid w:val="00745032"/>
    <w:rsid w:val="00753F28"/>
    <w:rsid w:val="00754BE5"/>
    <w:rsid w:val="0076080C"/>
    <w:rsid w:val="0076378D"/>
    <w:rsid w:val="00763CCA"/>
    <w:rsid w:val="00764B70"/>
    <w:rsid w:val="00764FD5"/>
    <w:rsid w:val="00771E81"/>
    <w:rsid w:val="00775627"/>
    <w:rsid w:val="00781AC0"/>
    <w:rsid w:val="007823FB"/>
    <w:rsid w:val="00782DA3"/>
    <w:rsid w:val="0078358D"/>
    <w:rsid w:val="00785ABA"/>
    <w:rsid w:val="00787E64"/>
    <w:rsid w:val="00792DA2"/>
    <w:rsid w:val="00792FE7"/>
    <w:rsid w:val="00793872"/>
    <w:rsid w:val="00793B29"/>
    <w:rsid w:val="007A2500"/>
    <w:rsid w:val="007A401D"/>
    <w:rsid w:val="007B612B"/>
    <w:rsid w:val="007B7576"/>
    <w:rsid w:val="007C0CAF"/>
    <w:rsid w:val="007C1E5A"/>
    <w:rsid w:val="007C2C34"/>
    <w:rsid w:val="007C5912"/>
    <w:rsid w:val="007D0265"/>
    <w:rsid w:val="007D1508"/>
    <w:rsid w:val="007D6A73"/>
    <w:rsid w:val="007E288C"/>
    <w:rsid w:val="007E2967"/>
    <w:rsid w:val="007E5CB3"/>
    <w:rsid w:val="007E677F"/>
    <w:rsid w:val="007F7DC5"/>
    <w:rsid w:val="00806494"/>
    <w:rsid w:val="00815052"/>
    <w:rsid w:val="00820568"/>
    <w:rsid w:val="0082122E"/>
    <w:rsid w:val="008218F2"/>
    <w:rsid w:val="0082211B"/>
    <w:rsid w:val="008304CC"/>
    <w:rsid w:val="00835F86"/>
    <w:rsid w:val="008364C6"/>
    <w:rsid w:val="008365A4"/>
    <w:rsid w:val="008434EF"/>
    <w:rsid w:val="008515CA"/>
    <w:rsid w:val="00854625"/>
    <w:rsid w:val="00866691"/>
    <w:rsid w:val="008723EC"/>
    <w:rsid w:val="00874250"/>
    <w:rsid w:val="00875D95"/>
    <w:rsid w:val="00887D55"/>
    <w:rsid w:val="00895494"/>
    <w:rsid w:val="00897EAD"/>
    <w:rsid w:val="008A0EF1"/>
    <w:rsid w:val="008B2584"/>
    <w:rsid w:val="008B289F"/>
    <w:rsid w:val="008B383F"/>
    <w:rsid w:val="008C2164"/>
    <w:rsid w:val="008C3125"/>
    <w:rsid w:val="008C32CF"/>
    <w:rsid w:val="008C7CD8"/>
    <w:rsid w:val="008D64E3"/>
    <w:rsid w:val="008E1562"/>
    <w:rsid w:val="008E35FC"/>
    <w:rsid w:val="008E7214"/>
    <w:rsid w:val="008E73A4"/>
    <w:rsid w:val="008F2C5E"/>
    <w:rsid w:val="008F61EF"/>
    <w:rsid w:val="008F7EF6"/>
    <w:rsid w:val="00900D31"/>
    <w:rsid w:val="00902EBA"/>
    <w:rsid w:val="009032EA"/>
    <w:rsid w:val="00906126"/>
    <w:rsid w:val="00906CE6"/>
    <w:rsid w:val="009107FC"/>
    <w:rsid w:val="009118B3"/>
    <w:rsid w:val="0091567F"/>
    <w:rsid w:val="00924F53"/>
    <w:rsid w:val="00926A7A"/>
    <w:rsid w:val="0092750E"/>
    <w:rsid w:val="00927547"/>
    <w:rsid w:val="0092773A"/>
    <w:rsid w:val="009316D9"/>
    <w:rsid w:val="0093263B"/>
    <w:rsid w:val="00933758"/>
    <w:rsid w:val="0093454C"/>
    <w:rsid w:val="009356D2"/>
    <w:rsid w:val="00940736"/>
    <w:rsid w:val="0094131D"/>
    <w:rsid w:val="00941670"/>
    <w:rsid w:val="00946E07"/>
    <w:rsid w:val="00946F7C"/>
    <w:rsid w:val="00947A7E"/>
    <w:rsid w:val="009522D3"/>
    <w:rsid w:val="00954C51"/>
    <w:rsid w:val="00961315"/>
    <w:rsid w:val="00963BC4"/>
    <w:rsid w:val="00986199"/>
    <w:rsid w:val="00994FAA"/>
    <w:rsid w:val="009A02C5"/>
    <w:rsid w:val="009B213C"/>
    <w:rsid w:val="009B79B2"/>
    <w:rsid w:val="009C208C"/>
    <w:rsid w:val="009C4C99"/>
    <w:rsid w:val="009D0F91"/>
    <w:rsid w:val="009D5416"/>
    <w:rsid w:val="009D777E"/>
    <w:rsid w:val="009E3057"/>
    <w:rsid w:val="009E39C1"/>
    <w:rsid w:val="009E45ED"/>
    <w:rsid w:val="009E5DE0"/>
    <w:rsid w:val="009F50CA"/>
    <w:rsid w:val="00A01F40"/>
    <w:rsid w:val="00A055AF"/>
    <w:rsid w:val="00A05C7F"/>
    <w:rsid w:val="00A06860"/>
    <w:rsid w:val="00A06A2E"/>
    <w:rsid w:val="00A07B62"/>
    <w:rsid w:val="00A13CA3"/>
    <w:rsid w:val="00A15FC7"/>
    <w:rsid w:val="00A25781"/>
    <w:rsid w:val="00A25CC9"/>
    <w:rsid w:val="00A265CE"/>
    <w:rsid w:val="00A40FF3"/>
    <w:rsid w:val="00A41A4B"/>
    <w:rsid w:val="00A43664"/>
    <w:rsid w:val="00A47F54"/>
    <w:rsid w:val="00A521CC"/>
    <w:rsid w:val="00A54D24"/>
    <w:rsid w:val="00A557AB"/>
    <w:rsid w:val="00A57659"/>
    <w:rsid w:val="00A61A84"/>
    <w:rsid w:val="00A664DA"/>
    <w:rsid w:val="00A672E0"/>
    <w:rsid w:val="00A676B8"/>
    <w:rsid w:val="00A67829"/>
    <w:rsid w:val="00A73CCB"/>
    <w:rsid w:val="00A74ADB"/>
    <w:rsid w:val="00A74E22"/>
    <w:rsid w:val="00A750FB"/>
    <w:rsid w:val="00A75DB6"/>
    <w:rsid w:val="00A75F78"/>
    <w:rsid w:val="00A776E5"/>
    <w:rsid w:val="00A80ADC"/>
    <w:rsid w:val="00A8225D"/>
    <w:rsid w:val="00A90954"/>
    <w:rsid w:val="00A9402F"/>
    <w:rsid w:val="00AA1706"/>
    <w:rsid w:val="00AA224E"/>
    <w:rsid w:val="00AA3295"/>
    <w:rsid w:val="00AA74CC"/>
    <w:rsid w:val="00AA7EC5"/>
    <w:rsid w:val="00AB0312"/>
    <w:rsid w:val="00AC60A2"/>
    <w:rsid w:val="00AC6280"/>
    <w:rsid w:val="00AC6EA8"/>
    <w:rsid w:val="00AD76F0"/>
    <w:rsid w:val="00AF440E"/>
    <w:rsid w:val="00AF7EF8"/>
    <w:rsid w:val="00B12EE6"/>
    <w:rsid w:val="00B15FA2"/>
    <w:rsid w:val="00B1739D"/>
    <w:rsid w:val="00B21DBD"/>
    <w:rsid w:val="00B2283B"/>
    <w:rsid w:val="00B228D9"/>
    <w:rsid w:val="00B239EC"/>
    <w:rsid w:val="00B263AC"/>
    <w:rsid w:val="00B27D85"/>
    <w:rsid w:val="00B3675A"/>
    <w:rsid w:val="00B41D49"/>
    <w:rsid w:val="00B448B5"/>
    <w:rsid w:val="00B44E4F"/>
    <w:rsid w:val="00B51217"/>
    <w:rsid w:val="00B5450C"/>
    <w:rsid w:val="00B54D4E"/>
    <w:rsid w:val="00B55403"/>
    <w:rsid w:val="00B616CC"/>
    <w:rsid w:val="00B61A4A"/>
    <w:rsid w:val="00B625D2"/>
    <w:rsid w:val="00B6368B"/>
    <w:rsid w:val="00B74287"/>
    <w:rsid w:val="00B74519"/>
    <w:rsid w:val="00B766BC"/>
    <w:rsid w:val="00B76957"/>
    <w:rsid w:val="00B82CB5"/>
    <w:rsid w:val="00B86948"/>
    <w:rsid w:val="00B921B1"/>
    <w:rsid w:val="00B92381"/>
    <w:rsid w:val="00B92E7C"/>
    <w:rsid w:val="00BA4278"/>
    <w:rsid w:val="00BA57E4"/>
    <w:rsid w:val="00BB4004"/>
    <w:rsid w:val="00BB4D10"/>
    <w:rsid w:val="00BC5499"/>
    <w:rsid w:val="00BC5CF1"/>
    <w:rsid w:val="00BD78ED"/>
    <w:rsid w:val="00BE2167"/>
    <w:rsid w:val="00BE5E28"/>
    <w:rsid w:val="00BE6193"/>
    <w:rsid w:val="00BE7A39"/>
    <w:rsid w:val="00BF7D92"/>
    <w:rsid w:val="00C03D12"/>
    <w:rsid w:val="00C05172"/>
    <w:rsid w:val="00C06307"/>
    <w:rsid w:val="00C0636D"/>
    <w:rsid w:val="00C13341"/>
    <w:rsid w:val="00C14C35"/>
    <w:rsid w:val="00C22792"/>
    <w:rsid w:val="00C23A0E"/>
    <w:rsid w:val="00C2765D"/>
    <w:rsid w:val="00C3661C"/>
    <w:rsid w:val="00C42F43"/>
    <w:rsid w:val="00C43500"/>
    <w:rsid w:val="00C445D7"/>
    <w:rsid w:val="00C446A6"/>
    <w:rsid w:val="00C52F99"/>
    <w:rsid w:val="00C54C11"/>
    <w:rsid w:val="00C57640"/>
    <w:rsid w:val="00C6225C"/>
    <w:rsid w:val="00C6542E"/>
    <w:rsid w:val="00C66907"/>
    <w:rsid w:val="00C76E35"/>
    <w:rsid w:val="00C778E2"/>
    <w:rsid w:val="00C846A0"/>
    <w:rsid w:val="00C85A1F"/>
    <w:rsid w:val="00C9543C"/>
    <w:rsid w:val="00C95E90"/>
    <w:rsid w:val="00C96B88"/>
    <w:rsid w:val="00CA06E2"/>
    <w:rsid w:val="00CA5FC5"/>
    <w:rsid w:val="00CA6FEF"/>
    <w:rsid w:val="00CA704E"/>
    <w:rsid w:val="00CB178B"/>
    <w:rsid w:val="00CC312E"/>
    <w:rsid w:val="00CC5869"/>
    <w:rsid w:val="00CD1DCD"/>
    <w:rsid w:val="00CD34E3"/>
    <w:rsid w:val="00CD6B26"/>
    <w:rsid w:val="00CE49FF"/>
    <w:rsid w:val="00CF6489"/>
    <w:rsid w:val="00CF6C94"/>
    <w:rsid w:val="00D04F51"/>
    <w:rsid w:val="00D051A9"/>
    <w:rsid w:val="00D11797"/>
    <w:rsid w:val="00D1515A"/>
    <w:rsid w:val="00D17D21"/>
    <w:rsid w:val="00D23DF2"/>
    <w:rsid w:val="00D26E81"/>
    <w:rsid w:val="00D34F94"/>
    <w:rsid w:val="00D36A9D"/>
    <w:rsid w:val="00D41E9D"/>
    <w:rsid w:val="00D52F65"/>
    <w:rsid w:val="00D600B8"/>
    <w:rsid w:val="00D650EE"/>
    <w:rsid w:val="00D76B02"/>
    <w:rsid w:val="00D857D7"/>
    <w:rsid w:val="00D9162B"/>
    <w:rsid w:val="00D97366"/>
    <w:rsid w:val="00D9779A"/>
    <w:rsid w:val="00DA37C7"/>
    <w:rsid w:val="00DA4982"/>
    <w:rsid w:val="00DA596E"/>
    <w:rsid w:val="00DA6DD4"/>
    <w:rsid w:val="00DB118F"/>
    <w:rsid w:val="00DB5D15"/>
    <w:rsid w:val="00DC0D5D"/>
    <w:rsid w:val="00DC2D15"/>
    <w:rsid w:val="00DC77DD"/>
    <w:rsid w:val="00DD17FC"/>
    <w:rsid w:val="00DD1C20"/>
    <w:rsid w:val="00DD3953"/>
    <w:rsid w:val="00DD5AB4"/>
    <w:rsid w:val="00DF7CA6"/>
    <w:rsid w:val="00E01809"/>
    <w:rsid w:val="00E02969"/>
    <w:rsid w:val="00E03015"/>
    <w:rsid w:val="00E0779E"/>
    <w:rsid w:val="00E15BC1"/>
    <w:rsid w:val="00E41F01"/>
    <w:rsid w:val="00E52000"/>
    <w:rsid w:val="00E53D99"/>
    <w:rsid w:val="00E56FC8"/>
    <w:rsid w:val="00E5729D"/>
    <w:rsid w:val="00E602D1"/>
    <w:rsid w:val="00E61D44"/>
    <w:rsid w:val="00E76550"/>
    <w:rsid w:val="00E81091"/>
    <w:rsid w:val="00E86486"/>
    <w:rsid w:val="00E95A9F"/>
    <w:rsid w:val="00EA1289"/>
    <w:rsid w:val="00EA202A"/>
    <w:rsid w:val="00EA4E1C"/>
    <w:rsid w:val="00EA6542"/>
    <w:rsid w:val="00EA67CA"/>
    <w:rsid w:val="00EA7B28"/>
    <w:rsid w:val="00EB361A"/>
    <w:rsid w:val="00EB55FE"/>
    <w:rsid w:val="00EC06D5"/>
    <w:rsid w:val="00EC23E0"/>
    <w:rsid w:val="00EC3D70"/>
    <w:rsid w:val="00EC6CD4"/>
    <w:rsid w:val="00ED020D"/>
    <w:rsid w:val="00EE095F"/>
    <w:rsid w:val="00EE13D8"/>
    <w:rsid w:val="00EE2575"/>
    <w:rsid w:val="00EE5E30"/>
    <w:rsid w:val="00EF2DE4"/>
    <w:rsid w:val="00EF4832"/>
    <w:rsid w:val="00F0378E"/>
    <w:rsid w:val="00F04904"/>
    <w:rsid w:val="00F05C54"/>
    <w:rsid w:val="00F06750"/>
    <w:rsid w:val="00F07C5C"/>
    <w:rsid w:val="00F104F4"/>
    <w:rsid w:val="00F235DF"/>
    <w:rsid w:val="00F24314"/>
    <w:rsid w:val="00F307D3"/>
    <w:rsid w:val="00F31822"/>
    <w:rsid w:val="00F40DDA"/>
    <w:rsid w:val="00F4577D"/>
    <w:rsid w:val="00F5177B"/>
    <w:rsid w:val="00F54D94"/>
    <w:rsid w:val="00F57CCC"/>
    <w:rsid w:val="00F60778"/>
    <w:rsid w:val="00F70ADA"/>
    <w:rsid w:val="00F716E6"/>
    <w:rsid w:val="00F71900"/>
    <w:rsid w:val="00F808C0"/>
    <w:rsid w:val="00F810A0"/>
    <w:rsid w:val="00F826FB"/>
    <w:rsid w:val="00F94481"/>
    <w:rsid w:val="00FA6A96"/>
    <w:rsid w:val="00FB114D"/>
    <w:rsid w:val="00FB75C8"/>
    <w:rsid w:val="00FB7A29"/>
    <w:rsid w:val="00FC058F"/>
    <w:rsid w:val="00FC0B78"/>
    <w:rsid w:val="00FC7466"/>
    <w:rsid w:val="00FD003F"/>
    <w:rsid w:val="00FD13A2"/>
    <w:rsid w:val="00FD19CF"/>
    <w:rsid w:val="00FD1DD0"/>
    <w:rsid w:val="00FD7E44"/>
    <w:rsid w:val="00FE5165"/>
    <w:rsid w:val="00FE7793"/>
    <w:rsid w:val="00FF0700"/>
    <w:rsid w:val="00FF2201"/>
    <w:rsid w:val="00FF4F9C"/>
    <w:rsid w:val="00FF6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556C5BC7-AF8C-46E6-BA49-88195FD6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qFormat/>
    <w:rsid w:val="00D051A9"/>
    <w:rPr>
      <w:sz w:val="20"/>
      <w:szCs w:val="20"/>
    </w:rPr>
  </w:style>
  <w:style w:type="character" w:customStyle="1" w:styleId="TekstkomentarzaZnak">
    <w:name w:val="Tekst komentarza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59"/>
    <w:rsid w:val="0002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2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41587299">
      <w:bodyDiv w:val="1"/>
      <w:marLeft w:val="0"/>
      <w:marRight w:val="0"/>
      <w:marTop w:val="0"/>
      <w:marBottom w:val="0"/>
      <w:divBdr>
        <w:top w:val="none" w:sz="0" w:space="0" w:color="auto"/>
        <w:left w:val="none" w:sz="0" w:space="0" w:color="auto"/>
        <w:bottom w:val="none" w:sz="0" w:space="0" w:color="auto"/>
        <w:right w:val="none" w:sz="0" w:space="0" w:color="auto"/>
      </w:divBdr>
      <w:divsChild>
        <w:div w:id="487092319">
          <w:marLeft w:val="1555"/>
          <w:marRight w:val="0"/>
          <w:marTop w:val="0"/>
          <w:marBottom w:val="0"/>
          <w:divBdr>
            <w:top w:val="none" w:sz="0" w:space="0" w:color="auto"/>
            <w:left w:val="none" w:sz="0" w:space="0" w:color="auto"/>
            <w:bottom w:val="none" w:sz="0" w:space="0" w:color="auto"/>
            <w:right w:val="none" w:sz="0" w:space="0" w:color="auto"/>
          </w:divBdr>
        </w:div>
      </w:divsChild>
    </w:div>
    <w:div w:id="1278752469">
      <w:bodyDiv w:val="1"/>
      <w:marLeft w:val="0"/>
      <w:marRight w:val="0"/>
      <w:marTop w:val="0"/>
      <w:marBottom w:val="0"/>
      <w:divBdr>
        <w:top w:val="none" w:sz="0" w:space="0" w:color="auto"/>
        <w:left w:val="none" w:sz="0" w:space="0" w:color="auto"/>
        <w:bottom w:val="none" w:sz="0" w:space="0" w:color="auto"/>
        <w:right w:val="none" w:sz="0" w:space="0" w:color="auto"/>
      </w:divBdr>
    </w:div>
    <w:div w:id="1368288028">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96611492">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63224265">
      <w:bodyDiv w:val="1"/>
      <w:marLeft w:val="0"/>
      <w:marRight w:val="0"/>
      <w:marTop w:val="0"/>
      <w:marBottom w:val="0"/>
      <w:divBdr>
        <w:top w:val="none" w:sz="0" w:space="0" w:color="auto"/>
        <w:left w:val="none" w:sz="0" w:space="0" w:color="auto"/>
        <w:bottom w:val="none" w:sz="0" w:space="0" w:color="auto"/>
        <w:right w:val="none" w:sz="0" w:space="0" w:color="auto"/>
      </w:divBdr>
    </w:div>
    <w:div w:id="21395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10.125.13.101/grupaenea/o_grupie/enea-polaniec/zamowienia/dokumenty-dla-wykonawcow/zalacznik-nr-1-kodeks-kontrahentow-grupy-enea-informacja-dla-kontrahentow.pdf?t=1588858520" TargetMode="External"/><Relationship Id="rId18"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http://www.gdfsuez-energia.pl/sites/default/files/I_DK_B_%2035_2008%20Instrukcja%20przepustkowa%20dla%20ruchu%20osobowego%20i%20pojazd&#243;w_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aniel\POST&#280;POWANIA%202018\Transformatory\03.%20SIWZ\faktury.elektroniczne@enea.p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gnieszka.obierak@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faktura.gov.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C7BFA148-87A3-46A7-A022-B426FE2D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42</Pages>
  <Words>13704</Words>
  <Characters>82226</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12</cp:revision>
  <cp:lastPrinted>2020-09-28T11:13:00Z</cp:lastPrinted>
  <dcterms:created xsi:type="dcterms:W3CDTF">2020-09-23T12:54:00Z</dcterms:created>
  <dcterms:modified xsi:type="dcterms:W3CDTF">2020-09-28T11:18:00Z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